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A3" w:rsidRDefault="00BA1DA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1DA3" w:rsidRDefault="00BA1DA3">
      <w:pPr>
        <w:pStyle w:val="ConsPlusNormal"/>
        <w:outlineLvl w:val="0"/>
      </w:pPr>
    </w:p>
    <w:p w:rsidR="00BA1DA3" w:rsidRDefault="00BA1DA3">
      <w:pPr>
        <w:pStyle w:val="ConsPlusTitle"/>
        <w:jc w:val="center"/>
      </w:pPr>
      <w:r>
        <w:t>ПРАВИТЕЛЬСТВО ИВАНОВСКОЙ ОБЛАСТИ</w:t>
      </w:r>
    </w:p>
    <w:p w:rsidR="00BA1DA3" w:rsidRDefault="00BA1DA3">
      <w:pPr>
        <w:pStyle w:val="ConsPlusTitle"/>
        <w:jc w:val="center"/>
      </w:pPr>
    </w:p>
    <w:p w:rsidR="00BA1DA3" w:rsidRDefault="00BA1DA3">
      <w:pPr>
        <w:pStyle w:val="ConsPlusTitle"/>
        <w:jc w:val="center"/>
      </w:pPr>
      <w:r>
        <w:t>ПОСТАНОВЛЕНИЕ</w:t>
      </w:r>
    </w:p>
    <w:p w:rsidR="00BA1DA3" w:rsidRDefault="00BA1DA3">
      <w:pPr>
        <w:pStyle w:val="ConsPlusTitle"/>
        <w:jc w:val="center"/>
      </w:pPr>
      <w:r>
        <w:t>от 28 декабря 2018 г. N 418-п</w:t>
      </w:r>
    </w:p>
    <w:p w:rsidR="00BA1DA3" w:rsidRDefault="00BA1DA3">
      <w:pPr>
        <w:pStyle w:val="ConsPlusTitle"/>
        <w:jc w:val="center"/>
      </w:pPr>
    </w:p>
    <w:p w:rsidR="00BA1DA3" w:rsidRDefault="00BA1DA3">
      <w:pPr>
        <w:pStyle w:val="ConsPlusTitle"/>
        <w:jc w:val="center"/>
      </w:pPr>
      <w:r>
        <w:t>О ВНЕСЕНИИ ИЗМЕНЕНИЙ В ПОСТАНОВЛЕНИЕ ПРАВИТЕЛЬСТВА</w:t>
      </w:r>
    </w:p>
    <w:p w:rsidR="00BA1DA3" w:rsidRDefault="00BA1DA3">
      <w:pPr>
        <w:pStyle w:val="ConsPlusTitle"/>
        <w:jc w:val="center"/>
      </w:pPr>
      <w:r>
        <w:t>ИВАНОВСКОЙ ОБЛАСТИ ОТ 15.10.2013 N 393-П</w:t>
      </w:r>
    </w:p>
    <w:p w:rsidR="00BA1DA3" w:rsidRDefault="00BA1DA3">
      <w:pPr>
        <w:pStyle w:val="ConsPlusTitle"/>
        <w:jc w:val="center"/>
      </w:pPr>
      <w:r>
        <w:t>"ОБ УТВЕРЖДЕНИИ ГОСУДАРСТВЕННОЙ ПРОГРАММЫ</w:t>
      </w:r>
    </w:p>
    <w:p w:rsidR="00BA1DA3" w:rsidRDefault="00BA1DA3">
      <w:pPr>
        <w:pStyle w:val="ConsPlusTitle"/>
        <w:jc w:val="center"/>
      </w:pPr>
      <w:r>
        <w:t>ИВАНОВСКОЙ ОБЛАСТИ "СОЦИАЛЬНАЯ ПОДДЕРЖКА ГРАЖДАН</w:t>
      </w:r>
    </w:p>
    <w:p w:rsidR="00BA1DA3" w:rsidRDefault="00BA1DA3">
      <w:pPr>
        <w:pStyle w:val="ConsPlusTitle"/>
        <w:jc w:val="center"/>
      </w:pPr>
      <w:r>
        <w:t>В ИВАНОВСКОЙ ОБЛАСТИ"</w:t>
      </w:r>
    </w:p>
    <w:p w:rsidR="00BA1DA3" w:rsidRDefault="00BA1DA3">
      <w:pPr>
        <w:pStyle w:val="ConsPlusNormal"/>
        <w:jc w:val="center"/>
      </w:pPr>
    </w:p>
    <w:p w:rsidR="00BA1DA3" w:rsidRDefault="00BA1DA3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03.09.2013 N 358-п "О переходе к формированию областного бюджета на основе государственных программ Ивановской области" Правительство Ивановской области постановляет: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15.10.2013 N 393-п "Об утверждении государственной программы Ивановской области "Социальная поддержка граждан в Ивановской области" следующие изменения: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  <w:bookmarkStart w:id="0" w:name="_GoBack"/>
      <w:bookmarkEnd w:id="0"/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разделе 1</w:t>
        </w:r>
      </w:hyperlink>
      <w:r>
        <w:t xml:space="preserve"> "Паспорт государственной программы Ивановской области":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1.1.1. В </w:t>
      </w:r>
      <w:hyperlink r:id="rId10" w:history="1">
        <w:r>
          <w:rPr>
            <w:color w:val="0000FF"/>
          </w:rPr>
          <w:t>подразделе</w:t>
        </w:r>
      </w:hyperlink>
      <w:r>
        <w:t xml:space="preserve"> "Срок реализации Программы" цифры "2014 - 2020" заменить цифрами "2014 - 2024";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1.1.2. </w:t>
      </w:r>
      <w:hyperlink r:id="rId11" w:history="1">
        <w:r>
          <w:rPr>
            <w:color w:val="0000FF"/>
          </w:rPr>
          <w:t>Подраздел</w:t>
        </w:r>
      </w:hyperlink>
      <w:r>
        <w:t xml:space="preserve"> "Исполнители" изложить в следующей редакции:</w:t>
      </w:r>
    </w:p>
    <w:p w:rsidR="00BA1DA3" w:rsidRDefault="00BA1DA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6973"/>
      </w:tblGrid>
      <w:tr w:rsidR="00BA1DA3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"Исполнители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внутренней политики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миграции"</w:t>
            </w:r>
          </w:p>
        </w:tc>
      </w:tr>
    </w:tbl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 xml:space="preserve">1.1.3. </w:t>
      </w:r>
      <w:hyperlink r:id="rId12" w:history="1">
        <w:r>
          <w:rPr>
            <w:color w:val="0000FF"/>
          </w:rPr>
          <w:t>Подраздел</w:t>
        </w:r>
      </w:hyperlink>
      <w:r>
        <w:t xml:space="preserve"> "Целевые индикаторы (показатели) Программы" изложить в следующей редакции:</w:t>
      </w:r>
    </w:p>
    <w:p w:rsidR="00BA1DA3" w:rsidRDefault="00BA1DA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6973"/>
      </w:tblGrid>
      <w:tr w:rsidR="00BA1DA3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"Целевые индикаторы (показатели) Программы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Доля граждан, получивших меры социальной поддержки, от общего количества граждан, имеющих право на их получение.</w:t>
            </w:r>
          </w:p>
          <w:p w:rsidR="00BA1DA3" w:rsidRDefault="00BA1DA3">
            <w:pPr>
              <w:pStyle w:val="ConsPlusNormal"/>
              <w:jc w:val="both"/>
            </w:pPr>
            <w: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Удовлетворенность населения услугами в сфере социального обслуживания.</w:t>
            </w:r>
          </w:p>
          <w:p w:rsidR="00BA1DA3" w:rsidRDefault="00BA1DA3">
            <w:pPr>
              <w:pStyle w:val="ConsPlusNormal"/>
              <w:jc w:val="both"/>
            </w:pPr>
            <w:r>
              <w:t>Результаты независимой оценки качества оказания услуг организациями социальной сферы.</w:t>
            </w:r>
          </w:p>
          <w:p w:rsidR="00BA1DA3" w:rsidRDefault="00BA1DA3">
            <w:pPr>
              <w:pStyle w:val="ConsPlusNormal"/>
              <w:jc w:val="both"/>
            </w:pPr>
            <w:r>
              <w:t>Среднегодовое число воспитанников, находящихся на содержании и воспитании в областных государственных образовательных учреждениях для детей-сирот и детей, оставшихся без попечения родителей.</w:t>
            </w:r>
          </w:p>
          <w:p w:rsidR="00BA1DA3" w:rsidRDefault="00BA1DA3">
            <w:pPr>
              <w:pStyle w:val="ConsPlusNormal"/>
              <w:jc w:val="both"/>
            </w:pPr>
            <w:r>
              <w:t>Доля населения с денежными доходами ниже величины прожиточного минимума, установленного в Ивановской области"</w:t>
            </w:r>
          </w:p>
        </w:tc>
      </w:tr>
    </w:tbl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 xml:space="preserve">1.1.4. </w:t>
      </w:r>
      <w:hyperlink r:id="rId13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Программы" изложить в следующей редакции:</w:t>
      </w:r>
    </w:p>
    <w:p w:rsidR="00BA1DA3" w:rsidRDefault="00BA1DA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6973"/>
      </w:tblGrid>
      <w:tr w:rsidR="00BA1DA3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Программы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ресурсного обеспечения Программы: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- 7111292500,00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- 6953115452,62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- 6868573759,85 руб., кроме того, на погашение кредиторской задолженности 2015 года - 26206597,76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- 7237814690,43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- 8019845137,30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- 9040672059,94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- 7806313922,72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- 7883483529,33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- 7813488204,94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- 7823233885,91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- 7830467110,55 руб.;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- 6800121400,00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- 6636218452,62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- 6516182627,66 руб., кроме того, на погашение кредиторской задолженности 2015 года - 26206597,76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- 6878522172,94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- 7653217637,30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- 8639073736,84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- 7396031975,81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- 7463113332,29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- 7386255232,29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- 7386255232,29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- 7386255232,29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- 1430344000,00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- 1393365514,22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- 1529298046,63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- 1457213200,00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- 1678698300,00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- 2592322900,00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- 2222605600,00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- 2281345200,00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- 2204487100,00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- 2204487100,00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2024 год - 2204487100,00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- 5369777400,00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- 5239981153,40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- 4983480721,03 руб., кроме того, на погашение кредиторской задолженности 2015 года - 26206597,76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- 5418444738,94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- 5971148044,30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- 6046750836,84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- 5173426375,81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- 5181768132,29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- 5181768132,29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- 5181768132,29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- 5181768132,29 руб.</w:t>
            </w:r>
          </w:p>
          <w:p w:rsidR="00BA1DA3" w:rsidRDefault="00BA1DA3">
            <w:pPr>
              <w:pStyle w:val="ConsPlusNormal"/>
              <w:jc w:val="both"/>
            </w:pPr>
            <w:r>
              <w:t>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- 2871785,00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- 3403860,00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- 2864234,00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- 3371293,00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- 311171100,00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- 316897000,00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- 352391132,19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- 359292517,49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- 366627500,00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- 401598323,10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- 410281946,91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- 420370197,04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- 427232972,65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- 436978652,62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- 444211878,26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обслуживании:</w:t>
            </w:r>
          </w:p>
          <w:p w:rsidR="00BA1DA3" w:rsidRDefault="00BA1DA3">
            <w:pPr>
              <w:pStyle w:val="ConsPlusNormal"/>
              <w:jc w:val="both"/>
            </w:pPr>
            <w:r>
              <w:t>2014 год - 309416700,00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- 315034800,00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- 351525432,19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- 358426817,49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- 365761800,00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- 400732623,10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- 409416246,91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- 419504497,04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- 426367272,65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- 436112952,62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- 443346178,26 руб.;</w:t>
            </w:r>
          </w:p>
          <w:p w:rsidR="00BA1DA3" w:rsidRDefault="00BA1DA3">
            <w:pPr>
              <w:pStyle w:val="ConsPlusNormal"/>
              <w:jc w:val="both"/>
            </w:pPr>
            <w:r>
              <w:t>- средства от предпринимательской и иной деятельности: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2014 год - 1754400,00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2015 год - 1862200,00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- 865700,00 руб."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1.1.5. </w:t>
      </w:r>
      <w:hyperlink r:id="rId14" w:history="1">
        <w:r>
          <w:rPr>
            <w:color w:val="0000FF"/>
          </w:rPr>
          <w:t>Подраздел</w:t>
        </w:r>
      </w:hyperlink>
      <w:r>
        <w:t xml:space="preserve"> "Ожидаемые результаты реализации 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6973"/>
      </w:tblGrid>
      <w:tr w:rsidR="00BA1DA3"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"Ожидаемые результаты реализации Программы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1. Снижение уровня бедности среди получателей государственной социальной поддержки на основе расширения сферы применения принципа нуждаемости.</w:t>
            </w:r>
          </w:p>
          <w:p w:rsidR="00BA1DA3" w:rsidRDefault="00BA1DA3">
            <w:pPr>
              <w:pStyle w:val="ConsPlusNormal"/>
              <w:jc w:val="both"/>
            </w:pPr>
            <w:r>
              <w:t>2. Удовлетворение потребностей граждан пожилого возраста и инвалидов, включая детей-инвалидов, в постоянном постороннем уходе в сфере социального обслуживания населения, оказываемом в условиях стационара, полустационара.</w:t>
            </w:r>
          </w:p>
          <w:p w:rsidR="00BA1DA3" w:rsidRDefault="00BA1DA3">
            <w:pPr>
              <w:pStyle w:val="ConsPlusNormal"/>
              <w:jc w:val="both"/>
            </w:pPr>
            <w:r>
              <w:t>3. Преобладание семейных форм устройства детей, оставшихся без попечения родителей"</w:t>
            </w:r>
          </w:p>
        </w:tc>
      </w:tr>
    </w:tbl>
    <w:p w:rsidR="00BA1DA3" w:rsidRDefault="00BA1DA3">
      <w:pPr>
        <w:pStyle w:val="ConsPlusNormal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1.2. </w:t>
      </w:r>
      <w:hyperlink r:id="rId15" w:history="1">
        <w:r>
          <w:rPr>
            <w:color w:val="0000FF"/>
          </w:rPr>
          <w:t>Таблицу раздела 3</w:t>
        </w:r>
      </w:hyperlink>
      <w:r>
        <w:t xml:space="preserve"> "Сведения о целевых индикаторах (показателях) Программы" изложить в следующей редакции:</w:t>
      </w:r>
    </w:p>
    <w:p w:rsidR="00BA1DA3" w:rsidRDefault="00BA1DA3">
      <w:pPr>
        <w:pStyle w:val="ConsPlusNormal"/>
        <w:jc w:val="both"/>
      </w:pPr>
    </w:p>
    <w:p w:rsidR="00BA1DA3" w:rsidRDefault="00BA1DA3">
      <w:pPr>
        <w:sectPr w:rsidR="00BA1DA3" w:rsidSect="00BA1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794"/>
        <w:gridCol w:w="850"/>
        <w:gridCol w:w="79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1DA3">
        <w:tc>
          <w:tcPr>
            <w:tcW w:w="567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2948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794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99" w:type="dxa"/>
            <w:gridSpan w:val="11"/>
          </w:tcPr>
          <w:p w:rsidR="00BA1DA3" w:rsidRDefault="00BA1DA3">
            <w:pPr>
              <w:pStyle w:val="ConsPlusNormal"/>
              <w:jc w:val="center"/>
            </w:pPr>
            <w:r>
              <w:t>Значение целевых индикаторов (показателей)</w:t>
            </w:r>
          </w:p>
        </w:tc>
      </w:tr>
      <w:tr w:rsidR="00BA1DA3">
        <w:tc>
          <w:tcPr>
            <w:tcW w:w="567" w:type="dxa"/>
            <w:vMerge/>
          </w:tcPr>
          <w:p w:rsidR="00BA1DA3" w:rsidRDefault="00BA1DA3"/>
        </w:tc>
        <w:tc>
          <w:tcPr>
            <w:tcW w:w="2948" w:type="dxa"/>
            <w:vMerge/>
          </w:tcPr>
          <w:p w:rsidR="00BA1DA3" w:rsidRDefault="00BA1DA3"/>
        </w:tc>
        <w:tc>
          <w:tcPr>
            <w:tcW w:w="794" w:type="dxa"/>
            <w:vMerge/>
          </w:tcPr>
          <w:p w:rsidR="00BA1DA3" w:rsidRDefault="00BA1DA3"/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>Доля граждан, получивших меры социальной поддержки, от общего количества граждан, имеющих право на их получение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>Удовлетворенность населения услугами в сфере социального обслуживания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>Результаты независимой оценки качества оказания услуг организациями социальной сферы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Среднегодовое число воспитанников, находящихся на содержании и воспитании в областных государственных </w:t>
            </w:r>
            <w:r>
              <w:lastRenderedPageBreak/>
              <w:t>образовательных учреждениях для детей-сирот и детей, оставшихся без попечения родителей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</w:tr>
      <w:tr w:rsidR="00BA1DA3">
        <w:tc>
          <w:tcPr>
            <w:tcW w:w="567" w:type="dxa"/>
          </w:tcPr>
          <w:p w:rsidR="00BA1DA3" w:rsidRDefault="00BA1DA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BA1DA3" w:rsidRDefault="00BA1DA3">
            <w:pPr>
              <w:pStyle w:val="ConsPlusNormal"/>
              <w:jc w:val="both"/>
            </w:pPr>
            <w:r>
              <w:t>Доля населения с денежными доходами ниже величины прожиточного минимума, установленного в Ивановской области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12,9"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 xml:space="preserve">1.3. В </w:t>
      </w:r>
      <w:hyperlink r:id="rId16" w:history="1">
        <w:r>
          <w:rPr>
            <w:color w:val="0000FF"/>
          </w:rPr>
          <w:t>приложении 1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1.3.1. В </w:t>
      </w:r>
      <w:hyperlink r:id="rId17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1.3.1.1. В </w:t>
      </w:r>
      <w:hyperlink r:id="rId18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1.3.1.2. </w:t>
      </w:r>
      <w:hyperlink r:id="rId19" w:history="1">
        <w:r>
          <w:rPr>
            <w:color w:val="0000FF"/>
          </w:rPr>
          <w:t>Подраздел</w:t>
        </w:r>
      </w:hyperlink>
      <w:r>
        <w:t xml:space="preserve"> "Задачи подпрограммы" изложить в следующей редакции:</w:t>
      </w:r>
    </w:p>
    <w:p w:rsidR="00BA1DA3" w:rsidRDefault="00BA1DA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"Задачи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1. Сохранение качества предоставляемого обслуживания.</w:t>
            </w:r>
          </w:p>
          <w:p w:rsidR="00BA1DA3" w:rsidRDefault="00BA1DA3">
            <w:pPr>
              <w:pStyle w:val="ConsPlusNormal"/>
              <w:jc w:val="both"/>
            </w:pPr>
            <w:r>
              <w:t>2. Сохранение 100% доступности социальных услуг во всех формах социального обслуживания.</w:t>
            </w:r>
          </w:p>
          <w:p w:rsidR="00BA1DA3" w:rsidRDefault="00BA1DA3">
            <w:pPr>
              <w:pStyle w:val="ConsPlusNormal"/>
              <w:jc w:val="both"/>
            </w:pPr>
            <w:r>
              <w:t>3. Проведение работы специалистами с несовершеннолетними и их семьями по комплексной реабилитации, правовому воспитанию, психологической коррекции, повышению уровня педагогической компетенции.</w:t>
            </w:r>
          </w:p>
          <w:p w:rsidR="00BA1DA3" w:rsidRDefault="00BA1DA3">
            <w:pPr>
              <w:pStyle w:val="ConsPlusNormal"/>
              <w:jc w:val="both"/>
            </w:pPr>
            <w:r>
              <w:t>4. Проведение комплексной социально-медико-педагогической реабилитации детей-инвалидов, в том числе детей-сирот и детей, оставшихся без попечения родителей.</w:t>
            </w:r>
          </w:p>
          <w:p w:rsidR="00BA1DA3" w:rsidRDefault="00BA1DA3">
            <w:pPr>
              <w:pStyle w:val="ConsPlusNormal"/>
              <w:jc w:val="both"/>
            </w:pPr>
            <w:r>
              <w:t>5. Обеспечение тяжелобольным людям условий проживания в отделениях милосердия.</w:t>
            </w:r>
          </w:p>
          <w:p w:rsidR="00BA1DA3" w:rsidRDefault="00BA1DA3">
            <w:pPr>
              <w:pStyle w:val="ConsPlusNormal"/>
              <w:jc w:val="both"/>
            </w:pPr>
            <w:r>
              <w:t>6. Проведение работы по социальной интеграции и профессиональной интеграции инвалидов юного возраста"</w:t>
            </w:r>
          </w:p>
        </w:tc>
      </w:tr>
    </w:tbl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 xml:space="preserve">1.3.1.3. </w:t>
      </w:r>
      <w:hyperlink r:id="rId20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подпрограммы" изложить в следующей редакции:</w:t>
      </w:r>
    </w:p>
    <w:p w:rsidR="00BA1DA3" w:rsidRDefault="00BA1DA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- 1084607298,89 руб., кроме того, на погашение кредиторской задолженности 2015 года - 26206597,76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- 1244471294,52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- 1570605878,85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- 1577105954,45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- 1495561758,36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- 1489773519,01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- 4525700,00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- 18784700,00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- 1082692598,89 руб., кроме того, на погашение кредиторской задолженности 2015 года - 26206597,76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2017 год - 1241721394,52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- 1562998978,85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- 1558321254,45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- 1495561758,36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- 1489773519,01 руб.;</w:t>
            </w:r>
          </w:p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- 1914700,00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- 2749900,00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- 3081200,00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- 352391132,19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- 359292517,49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- 366627500,00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- 401598323,10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- 410281946,91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- 420370197,04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- 427232972,65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- 436978652,62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- 444211878,26 руб.;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- 351525432,19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- 358426817,49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- 365761800,00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- 400732623,10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- 409416246,91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- 419504497,04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- 426367272,65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- 436112952,62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- 443346178,26 руб.,</w:t>
            </w:r>
          </w:p>
          <w:p w:rsidR="00BA1DA3" w:rsidRDefault="00BA1DA3">
            <w:pPr>
              <w:pStyle w:val="ConsPlusNormal"/>
              <w:jc w:val="both"/>
            </w:pPr>
            <w:r>
              <w:t>- средства от предпринимательской и иной деятельности: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- 865700,00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- 865700,00 руб."</w:t>
            </w:r>
          </w:p>
        </w:tc>
      </w:tr>
    </w:tbl>
    <w:p w:rsidR="00BA1DA3" w:rsidRDefault="00BA1DA3">
      <w:pPr>
        <w:pStyle w:val="ConsPlusNormal"/>
        <w:jc w:val="center"/>
      </w:pPr>
    </w:p>
    <w:p w:rsidR="00BA1DA3" w:rsidRDefault="00BA1DA3">
      <w:pPr>
        <w:pStyle w:val="ConsPlusNormal"/>
        <w:ind w:firstLine="540"/>
        <w:jc w:val="both"/>
      </w:pPr>
      <w:r>
        <w:t xml:space="preserve">1.3.1.4. </w:t>
      </w:r>
      <w:hyperlink r:id="rId21" w:history="1">
        <w:r>
          <w:rPr>
            <w:color w:val="0000FF"/>
          </w:rPr>
          <w:t>Пункт 1 подраздела</w:t>
        </w:r>
      </w:hyperlink>
      <w:r>
        <w:t xml:space="preserve"> "Ожидаемые результаты реализации подпрограммы"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lastRenderedPageBreak/>
        <w:t>"1. Сохранение доступности государственной услуги и ее качества на достигнутом уровне.".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 В </w:t>
      </w:r>
      <w:hyperlink r:id="rId22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 В </w:t>
      </w:r>
      <w:hyperlink r:id="rId23" w:history="1">
        <w:r>
          <w:rPr>
            <w:color w:val="0000FF"/>
          </w:rPr>
          <w:t>пункте 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1.3.2.1.1. </w:t>
      </w:r>
      <w:hyperlink r:id="rId24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"Реализация основного мероприятия предполагает сохранение доступности предоставляемого социального обслуживания и достигнутого уровня качества. При этом за время реализации подпрограммы планируется:".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1.3.2.1.2. </w:t>
      </w:r>
      <w:hyperlink r:id="rId25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"- сохранить 100-процентную доступность социального обслуживания для граждан, нуждающихся в социальном обслуживании;".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1.3.2.1.3. В </w:t>
      </w:r>
      <w:hyperlink r:id="rId26" w:history="1">
        <w:r>
          <w:rPr>
            <w:color w:val="0000FF"/>
          </w:rPr>
          <w:t>абзаце третьем подпункта 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1.3.2.1.4. В </w:t>
      </w:r>
      <w:hyperlink r:id="rId27" w:history="1">
        <w:r>
          <w:rPr>
            <w:color w:val="0000FF"/>
          </w:rPr>
          <w:t>абзаце двадцать третьем подпункта 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1.3.2.1.5. В </w:t>
      </w:r>
      <w:hyperlink r:id="rId28" w:history="1">
        <w:r>
          <w:rPr>
            <w:color w:val="0000FF"/>
          </w:rPr>
          <w:t>абзаце седьмом подпункта 1.3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1.3.2.1.6. В </w:t>
      </w:r>
      <w:hyperlink r:id="rId29" w:history="1">
        <w:r>
          <w:rPr>
            <w:color w:val="0000FF"/>
          </w:rPr>
          <w:t>абзаце седьмом подпункта 1.4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1.3.2.1.7. В </w:t>
      </w:r>
      <w:hyperlink r:id="rId30" w:history="1">
        <w:r>
          <w:rPr>
            <w:color w:val="0000FF"/>
          </w:rPr>
          <w:t>абзаце десятом подпункта 1.5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1.3.2.1.8. В </w:t>
      </w:r>
      <w:hyperlink r:id="rId31" w:history="1">
        <w:r>
          <w:rPr>
            <w:color w:val="0000FF"/>
          </w:rPr>
          <w:t>абзаце восьмом подпункта 1.6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1.3.2.1.9. В </w:t>
      </w:r>
      <w:hyperlink r:id="rId32" w:history="1">
        <w:r>
          <w:rPr>
            <w:color w:val="0000FF"/>
          </w:rPr>
          <w:t>подпункте 1.7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"В 2019 году планируется проведение капитального ремонта зданий и помещений ОБСУСО "</w:t>
      </w:r>
      <w:proofErr w:type="spellStart"/>
      <w:r>
        <w:t>Плесский</w:t>
      </w:r>
      <w:proofErr w:type="spellEnd"/>
      <w:r>
        <w:t xml:space="preserve"> психоневрологический интернат", ОБСУСО "Богородский дом-интернат для престарелых и инвалидов", ОГКУСО "Социально-реабилитационный центр", ОГКУСО "Ильинский социально-реабилитационный центр для несовершеннолетних", а также приобретение автотранспорта для ОГКУСО "Ильинский социально-реабилитационный центр для несовершеннолетних", ОГКУСО "Кинешемский социально-реабилитационный центр для несовершеннолетних".";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"В 2020 году планируется проведение капитального ремонта зданий и помещений ОБСУСО "Дом-интернат для ветеранов войны и труда "Лесное", ОГКУСО "Социально-реабилитационный центр".";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"В 2021 году планируется проведение капитального ремонта зданий и помещений ОБУСО "Заволжский ЦСО", ОГКУСО "Социально-реабилитационный центр".";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"Срок реализации мероприятия: 2016 - 2024 годы.";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"Исполнитель мероприятия - Департамент социальной защиты населения Ивановской </w:t>
      </w:r>
      <w:r>
        <w:lastRenderedPageBreak/>
        <w:t>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1.3.2.1.10. В </w:t>
      </w:r>
      <w:hyperlink r:id="rId38" w:history="1">
        <w:r>
          <w:rPr>
            <w:color w:val="0000FF"/>
          </w:rPr>
          <w:t>абзаце седьмом подпункта 1.8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1.3.2.1.11. В </w:t>
      </w:r>
      <w:hyperlink r:id="rId39" w:history="1">
        <w:r>
          <w:rPr>
            <w:color w:val="0000FF"/>
          </w:rPr>
          <w:t>абзаце пятом подпункта 1.10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1.3.2.1.12.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подпунктом 1.17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"1.17. Мероприятие "Предоставление социальных услуг инвалидам в полустационарной форме".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В рамках данного мероприятия будет выполняться государственная услуга "Предоставление социального обслуживания в полустационарной форме", включая оказание услуг в целях повышения коммуникативного потенциала получателей социальных услуг, имеющих ограничения жизнедеятельности, которая будет осуществляться бюджетным учреждением социального обслуживания Ивановской области "Комплексный центр социального обслуживания населения по городскому округу Кохма и Ивановскому муниципальному району".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мероприятия: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1.3.2.2.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2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"2. Основное мероприятие "Региональный проект "Старшее поколение".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2.1. Мероприятие "Приобретение автотранспорта в целях осуществления доставки лиц старше 65 лет, проживающих в сельской местности, в медицинские организации".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В 2019 году в рамках реализации федерального проекта "Разработка и реализация программы системной поддержки и повышения качества жизни граждан старшего поколения "Старшее поколение" национального проекта "Демография", в целях осуществления доставки лиц старше 65 лет, проживающих в сельской местности, в медицинские организации планируется приобретение автотранспорта организациями социального обслуживания.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Распределение средств между бюджетными учреждениями социального обслуживания Ивановской области устанавливается распоряжением Департамента социальной защиты населения Ивановской области.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год.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1.3.3. В </w:t>
      </w:r>
      <w:hyperlink r:id="rId42" w:history="1">
        <w:r>
          <w:rPr>
            <w:color w:val="0000FF"/>
          </w:rPr>
          <w:t>разделе 3</w:t>
        </w:r>
      </w:hyperlink>
      <w:r>
        <w:t xml:space="preserve"> "Целевые индикаторы (показатели)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1.3.3.1. </w:t>
      </w:r>
      <w:hyperlink r:id="rId43" w:history="1">
        <w:r>
          <w:rPr>
            <w:color w:val="0000FF"/>
          </w:rPr>
          <w:t>Таблицу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077"/>
        <w:gridCol w:w="850"/>
        <w:gridCol w:w="850"/>
        <w:gridCol w:w="907"/>
        <w:gridCol w:w="907"/>
        <w:gridCol w:w="850"/>
        <w:gridCol w:w="850"/>
        <w:gridCol w:w="907"/>
        <w:gridCol w:w="907"/>
        <w:gridCol w:w="907"/>
        <w:gridCol w:w="907"/>
      </w:tblGrid>
      <w:tr w:rsidR="00BA1DA3">
        <w:tc>
          <w:tcPr>
            <w:tcW w:w="850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2835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077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842" w:type="dxa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BA1DA3">
        <w:tc>
          <w:tcPr>
            <w:tcW w:w="850" w:type="dxa"/>
            <w:vMerge/>
          </w:tcPr>
          <w:p w:rsidR="00BA1DA3" w:rsidRDefault="00BA1DA3"/>
        </w:tc>
        <w:tc>
          <w:tcPr>
            <w:tcW w:w="2835" w:type="dxa"/>
            <w:vMerge/>
          </w:tcPr>
          <w:p w:rsidR="00BA1DA3" w:rsidRDefault="00BA1DA3"/>
        </w:tc>
        <w:tc>
          <w:tcPr>
            <w:tcW w:w="1077" w:type="dxa"/>
            <w:vMerge/>
          </w:tcPr>
          <w:p w:rsidR="00BA1DA3" w:rsidRDefault="00BA1DA3"/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"Обеспечение деятельности организаций социального обслуживания граждан"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Соотношение средней заработной платы врачей к средней зарплате по Ивановской области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156,9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156,9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200,0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Соотношение средней заработной платы среднего медицинского персонала к средней зарплате по Ивановской области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Соотношение средней заработной платы младшего медицинского персонала к </w:t>
            </w:r>
            <w:r>
              <w:lastRenderedPageBreak/>
              <w:t>средней зарплате по Ивановской области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63,0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Соотношение средней заработной платы социальных работников к средней зарплате по Ивановской области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(в 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1.2.2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Удовлетворенность получателей социальных услуг в оказанных социальных услугах (в </w:t>
            </w:r>
            <w:r>
              <w:lastRenderedPageBreak/>
              <w:t>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граждан, нуждающихся в стационарном социальном обслуживании, стоящих в очереди на получение социальных услуг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1.2.4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число граждан пожилого возраста, инвалидов и детей, страдающих хроническими формами заболеваний, получающих социальное обслуживание в стационарных и полустационарных условиях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4371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1.2.5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получивших социальные услуги (в 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3711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3704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3734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3734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социальных услуг в форме социального обслуживания на дому"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получателей социальных услуг, получающих социальные </w:t>
            </w:r>
            <w:r>
              <w:lastRenderedPageBreak/>
              <w:t>услуги, от общего числа получателей социальных услуг, находящихся на социальном обслуживании в организации (в форме социального обслуживания на дому)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Удовлетворенность получателей социальных услуг в оказанных социальных услугах (в форме социального обслуживания на дому)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1.3.3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число граждан пожилого возраста и инвалидов, получавших регулярное социальное обслуживание в отделениях социального обслуживания на дому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8972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1.3.4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получивших социальные услуги (в форме социального обслуживания на дому)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9008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9118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9120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9112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9048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9048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"Обеспечение деятельности специализированных учреждений для несовершеннолетних, </w:t>
            </w:r>
            <w:r>
              <w:lastRenderedPageBreak/>
              <w:t>нуждающихся в социальной реабилитации"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несовершеннолетних, получивших социальные услуги в стационарной форме социального обслуживания (среднегодовое число) (в бюджетных учреждениях)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1.4.2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несовершеннолетних, получивших социальные услуги в стационарной форме социального обслуживания (среднегодовое число) (в казенных учреждениях)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87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1.4.3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несовершеннолетних,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социальных услуг семьям и детям"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</w:t>
            </w:r>
            <w:r>
              <w:lastRenderedPageBreak/>
              <w:t>несовершеннолетних, получивших социальные услуги в полустационарной форме социального обслуживания (в бюджетных учреждениях)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1410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1.5.2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несовершеннолетних, получивших социальные услуги в полустационарной форме социального обслуживания (в казенных учреждениях)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700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социальных услуг лицам без определенного места жительства и занятий в стационарных и полустационарных условиях"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1.6.1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(в полустационарной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1.6.2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Удовлетворенность получателей социальных услуг в оказанных социальных услугах (в полустационарной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1.6.3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Длительность пребывания лиц без определенного места жительства и занятий в государственных учреждениях, предоставляющих социальное обслуживание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человеко-день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15841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1.6.4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граждан, получивших социальные услуги (в полустационарной форме социального обслуживания)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1.7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"Укрепление материально-технической базы организаций социального обслуживания"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1.7.1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зданий учреждений социального обслуживания, в которых проведены капитальные ремонты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1,3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1.8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"Организация и проведение на базе учреждений социального обслуживания занятий для </w:t>
            </w:r>
            <w:r>
              <w:lastRenderedPageBreak/>
              <w:t>граждан старшего поколения, направленных на повышение их социальной активности и обеспечение активного долголетия"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1.8.1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граждан пожилого возраста, прошедших обучение в школах здоровья на базах учреждений социального обслуживания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3304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2700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1.8.2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граждан пожилого возраста, прошедших обучение компьютерной грамотности в интернет-клубах и классах на базах учреждений социального обслуживания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800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1.8.3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граждан пожилого возраста, прошедших обучение в школах для родственников по уходу за пожилыми людьми и инвалидами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350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1.9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"Укрепление материально-технической базы учреждений социального обслуживания населения, оказание адресной социальной </w:t>
            </w:r>
            <w:r>
              <w:lastRenderedPageBreak/>
              <w:t>помощи неработающим пенсионерам, обучение компьютерной грамотности неработающих пенсионеров"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зданий и сооружений учреждений социального обслуживания, в которых проведены капитальные ремонты за счет средств Пенсионного фонда Российской Федерации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"Субсидии на финансовое обеспечение (возмещение) 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услуг, предусмотренных индивидуальной программой предоставления социальных услуг"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1.10.1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</w:t>
            </w:r>
            <w:r>
              <w:lastRenderedPageBreak/>
              <w:t>граждан, получивших социальные услуги (в форме социального обслуживания на дому) в негосударственных организациях социального обслуживания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"Укрепление материально-технической базы организаций социального обслуживания в рамках реализации социальной программы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зданий и сооружений учреждений социального обслуживания, в которых проведены капитальные ремонты за счет средств областного бюджета в рамках реализации социальной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"Укрепление материально-технической базы организаций стационарного социального обслуживания в рамках реализации социальной программы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зданий учреждений стационарного социального обслуживания, в которых проведены ремонты в рамках реализации социальной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"Строительство блочных локальных очистных сооружений ОБСУСО "</w:t>
            </w:r>
            <w:proofErr w:type="spellStart"/>
            <w:r>
              <w:t>Боготский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организаций </w:t>
            </w:r>
            <w:r>
              <w:lastRenderedPageBreak/>
              <w:t>стационарного социального обслуживания, в которых планируется строительство/реконструкция очистных сооружений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"Разработка проектно-сметной документации на реконструкцию жилого корпуса N 1 ОБСУСО "Шуйский комплексный центр социального обслуживания населения"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организаций стационарного социального обслуживания, в которых разработана проектно-сметная документация на реконструкцию жилого комплекса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штука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"Укрепление материально-технической базы организаций социального обслуживания населения, обучение компьютерной грамотности неработающих пенсионеров в рамках реализации социальной программы Ивановской области"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зданий учреждений стационарного социального обслуживания, в которых проведены ремонты в рамках реализации социальной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и обучение компьютерной грамотности неработающих пенсионеров в 2018 году"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1.15.2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неработающих пенсионеров, прошедших обучение компьютерной грамотности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"Капитальный ремонт зданий за счет средств резервного фонда Президента Российской Федерации"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1.16.1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помещений корпуса N 5 ОБСУСО "Ивановский психоневрологический интернат", в которых проведен капитальный ремонт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единица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lastRenderedPageBreak/>
              <w:t>1.17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социальных услуг инвалидам в полустационарной форме"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1.17.1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число граждан, имеющих ограничения жизнедеятельности, получающих услуги в целях повышения коммуникативного потенциала в полустационарной форме социального обслуживания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Региональный проект "Старшее поколение"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"Приобретение автотранспорта в целях доставки лиц старше 65 лет, проживающих в сельской местности, в медицинские организации"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850" w:type="dxa"/>
          </w:tcPr>
          <w:p w:rsidR="00BA1DA3" w:rsidRDefault="00BA1DA3">
            <w:pPr>
              <w:pStyle w:val="ConsPlusNormal"/>
            </w:pPr>
            <w:r>
              <w:t>2.1.1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приобретенных автомобилей для организаций социального обслуживания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both"/>
            </w:pPr>
            <w:r>
              <w:t>единица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1.3.3.2. </w:t>
      </w:r>
      <w:hyperlink r:id="rId47" w:history="1">
        <w:r>
          <w:rPr>
            <w:color w:val="0000FF"/>
          </w:rPr>
          <w:t>Абзац третий после таблицы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"Целевые индикаторы (показатели) 1.2.1 - 1.9.1, 1.11.1, 1.12.1, 1.13.1, 1.14.1, 1.15.1, 1.15.2, 1.16.1, 1.17.1, 2.1.1 формируются Департаментом социальной защиты населения Ивановской области на основании данных организаций социального обслуживания.".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1.3.4. </w:t>
      </w:r>
      <w:hyperlink r:id="rId48" w:history="1">
        <w:r>
          <w:rPr>
            <w:color w:val="0000FF"/>
          </w:rPr>
          <w:t>Раздел 4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2953"/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241"/>
      </w:tblGrid>
      <w:tr w:rsidR="00BA1DA3" w:rsidTr="001D4515">
        <w:tc>
          <w:tcPr>
            <w:tcW w:w="163" w:type="pct"/>
          </w:tcPr>
          <w:p w:rsidR="00BA1DA3" w:rsidRDefault="00BA1D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1463205028,84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1603763812,01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1937233378,85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1978704277,55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1905843705,27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1910143716,05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1917006491,66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1926752171,63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1933985397,27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1084607298,89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1244471294,52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1570605878,85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1577105954,45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1495561758,36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26206597,76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4525700,00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1082692598,89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1241721394,52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1562998978,85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1558321254,45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1495561758,36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1914700,00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2749900,00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3081200,00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352391132,</w:t>
            </w:r>
            <w:r>
              <w:lastRenderedPageBreak/>
              <w:t>19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359292517,</w:t>
            </w:r>
            <w:r>
              <w:lastRenderedPageBreak/>
              <w:t>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366627500,</w:t>
            </w:r>
            <w:r>
              <w:lastRenderedPageBreak/>
              <w:t>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401598323,</w:t>
            </w:r>
            <w:r>
              <w:lastRenderedPageBreak/>
              <w:t>10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410281946,</w:t>
            </w:r>
            <w:r>
              <w:lastRenderedPageBreak/>
              <w:t>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420370197,</w:t>
            </w:r>
            <w:r>
              <w:lastRenderedPageBreak/>
              <w:t>04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427232972,</w:t>
            </w:r>
            <w:r>
              <w:lastRenderedPageBreak/>
              <w:t>65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436978652,</w:t>
            </w:r>
            <w:r>
              <w:lastRenderedPageBreak/>
              <w:t>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444211878,</w:t>
            </w:r>
            <w:r>
              <w:lastRenderedPageBreak/>
              <w:t>26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351525432,19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358426817,49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365761800,00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400732623,10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409416246,91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419504497,04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426367272,65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436112952,62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443346178,26</w:t>
            </w:r>
          </w:p>
        </w:tc>
      </w:tr>
      <w:tr w:rsidR="00BA1DA3" w:rsidTr="001D4515">
        <w:tc>
          <w:tcPr>
            <w:tcW w:w="812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средства от предпринимательской и иной приносящей доход деятельности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"Обеспечение деятельности организаций социального обслуживания граждан"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1463205028,84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1603763812,01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1937233378,85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1959919577,55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1905843705,27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1910143716,05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1917006491,66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1926752171,63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1933985397,27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1084607298,89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1244471294,52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1570605878,85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1558321254,45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1495561758,36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26206597,76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4525700,00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1082692598,89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1241721394,52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1562998978,85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1558321254,45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1495561758,36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1489773519,01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26206597,76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1914700,00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2749900,00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3081200,00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352391132,19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359292517,49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366627500,00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401598323,10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410281946,91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420370197,04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427232972,65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436978652,62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444211878,26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351525432,19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358426817,49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365761800,00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400732623,10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409416246,91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419504497,04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426367272,65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436112952,62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443346178,26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средства от предпринимательской и иной приносящей доход деятельности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216885035,26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320509272,62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536462067,93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557181121,70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542418895,00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216885035,26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320509272,62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536462067,93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557181121,70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542418895,00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216885035,26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320509272,62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536462067,93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557181121,70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542418895,00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537043700,97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социальных услуг гражданам пожилого возраста, инвалидам, детям, страдающим хроническими формами заболеваний, в стационарной форме социального обслуживания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814538023,36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829159154,39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852738396,68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906817461,89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900999441,13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910809691,26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917439466,87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926496146,84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933403972,48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462387403,91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490406082,39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511447316,68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532097159,07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17606257,39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462387403,91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490406082,39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511447316,68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532097159,07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517887514,50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17606257,39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334544362,06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338753072,00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341291080,00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374720302,82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383111926,63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392922176,76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399551952,37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408608632,34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415516457,98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334544362,06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338753072,00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341291080,00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374720302,82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383111926,63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392922176,76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399551952,37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408608632,34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415516457,98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социальных услуг в форме социального обслуживания на дому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298805792,54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302955253,97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320787310,47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336322025,68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317718745,66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317946745,66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318179745,66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318768745,66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319094145,66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277531759,70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283431508,48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296818190,47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310669705,40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4545962,71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277531759,70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283431508,48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296818190,47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310669705,40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291774425,38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4545962,71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16728070,13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19523745,49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23969120,00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25652320,28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25944320,28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26172320,28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26405320,28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26994320,28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27319720,28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16728070,13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19523745,49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23969120,00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25652320,28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25944320,28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26172320,28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26405320,28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26994320,28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27319720,28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Обеспечение деятельности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80461506,07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87578496,24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90942806,58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88969144,19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79292333,07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87578496,24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90942806,58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88969144,19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кроме того, на погашение кредиторской задолженности </w:t>
            </w:r>
            <w:r>
              <w:lastRenderedPageBreak/>
              <w:t>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1169173,00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79292333,07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87578496,24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90942806,58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88969144,19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81986417,07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1169173,00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1.5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социальных услуг семьям и детям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35145049,14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35224239,22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37130062,07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38790833,67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38770561,47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38820561,47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38820561,47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38920561,47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38920561,47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33973994,44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35074239,22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36629462,07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38440833,67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921054,70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33973994,44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35074239,22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36629462,07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38440833,67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38420561,47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921054,70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500600,00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500000,00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500600,00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500000,00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социальных услуг лицам без определенного места жительства и занятий в стационарных и полустационарных условиях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13027930,27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11561956,22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11405170,26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11382754,88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11118357,20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11118357,20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11118357,20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11118357,20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11118357,20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11060780,31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11561956,22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11404170,26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11372754,88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1964149,96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11060780,31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11561956,22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11404170,26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11372754,88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11108357,20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кроме того, на погашение кредиторской задолженности 2015 года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1964149,96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платежи со стороны граждан, находящихся на </w:t>
            </w:r>
            <w:r>
              <w:lastRenderedPageBreak/>
              <w:t>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10000,00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924200,00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12099554,36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67639274,86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15498850,00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7768050,00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924200,00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12099554,36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67639274,86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15498850,00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7768050,00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924200,00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12099554,36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67639274,86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15498850,00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7768050,00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7223850,00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1.8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и проведение на базе учреждений социального обслуживания занятий для граждан старшего поколения, направленных на повышение их социальной активности и обеспечение активного долголетия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средства от предпринимательской и иной приносящей доход деятельности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865700,00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1.9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1914700,00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1914700,00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1914700,00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Субсидии на финансовое обеспечение (возмещение) </w:t>
            </w:r>
            <w:r>
              <w:lastRenderedPageBreak/>
              <w:t>затрат поставщику или поставщикам социальных услуг, которые включены в реестр поставщиков социальных услуг в Ивановской области, но не участвуют в выполнении государственного задания (заказа), при получении у них гражданами социальных услуг, предусмотренных индивидуальной программой предоставления социальных услуг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375992,20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530184,99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375992,20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530184,99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375992,20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530184,99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814585,08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1.11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социального </w:t>
            </w:r>
            <w:r>
              <w:lastRenderedPageBreak/>
              <w:t xml:space="preserve">обслуживания в рамках реализации социальной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261100,00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261100,00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1.12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Укрепление материально-технической базы организаций стационарного социального обслуживания в рамках реализации социальной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</w:t>
            </w:r>
            <w:r>
              <w:lastRenderedPageBreak/>
              <w:t>организаций социального обслуживания населения"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3280000,00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3280000,00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530100,00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2749900,00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платежи со стороны граждан, находящихся на социальном обслуживании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1.13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Строительство блочных локальных очистных сооружений ОБСУСО "</w:t>
            </w:r>
            <w:proofErr w:type="spellStart"/>
            <w:r>
              <w:t>Боготский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8379690,00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8379690,00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8379690,00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0,00"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1.14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Разработка проектно-сметной документации на реконструкцию жилого корпуса N 1 ОБСУСО "Шуйский комплексный центр социального обслуживания населения"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3044000,00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3044000,00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3044000,00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1.15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обучение компьютерной грамотности неработающих пенсионеров в рамках реализации социальной программы Ивановской области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3313200,00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3313200,00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232000,00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3081200,00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1.16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"Капитальный ремонт зданий за счет средств резервного фонда Президента Российской Федерации"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4525700,00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4525700,00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4525700,00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1.17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социальных услуг инвалидам в полустационарной форме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2058723,00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"Региональный проект "Старшее поколение"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63" w:type="pct"/>
            <w:vMerge w:val="restart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18784700,00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3" w:type="pct"/>
            <w:vMerge/>
          </w:tcPr>
          <w:p w:rsidR="00BA1DA3" w:rsidRDefault="00BA1DA3"/>
        </w:tc>
        <w:tc>
          <w:tcPr>
            <w:tcW w:w="649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9" w:type="pct"/>
          </w:tcPr>
          <w:p w:rsidR="00BA1DA3" w:rsidRDefault="00BA1DA3">
            <w:pPr>
              <w:pStyle w:val="ConsPlusNormal"/>
              <w:jc w:val="center"/>
            </w:pPr>
            <w:r>
              <w:t>0,00"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jc w:val="right"/>
      </w:pPr>
    </w:p>
    <w:p w:rsidR="00BA1DA3" w:rsidRDefault="00BA1DA3">
      <w:pPr>
        <w:pStyle w:val="ConsPlusNormal"/>
        <w:ind w:firstLine="540"/>
        <w:jc w:val="both"/>
      </w:pPr>
      <w:r>
        <w:t xml:space="preserve">1.4. В </w:t>
      </w:r>
      <w:hyperlink r:id="rId51" w:history="1">
        <w:r>
          <w:rPr>
            <w:color w:val="0000FF"/>
          </w:rPr>
          <w:t>приложении 2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1.4.1. В </w:t>
      </w:r>
      <w:hyperlink r:id="rId52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1.4.1.1. В </w:t>
      </w:r>
      <w:hyperlink r:id="rId53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1.4.1.2. </w:t>
      </w:r>
      <w:hyperlink r:id="rId54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- 262129534,13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- 269930459,68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- 309290461,54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- 318106482,02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- 285890114,08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- 291134153,43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- 262129534,13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- 269930459,68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- 309290461,54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- 318106482,02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- 285890114,08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- 291134153,43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- 291134153,43 руб."</w:t>
            </w:r>
          </w:p>
        </w:tc>
      </w:tr>
    </w:tbl>
    <w:p w:rsidR="00BA1DA3" w:rsidRDefault="00BA1DA3">
      <w:pPr>
        <w:pStyle w:val="ConsPlusNormal"/>
        <w:jc w:val="center"/>
      </w:pPr>
    </w:p>
    <w:p w:rsidR="00BA1DA3" w:rsidRDefault="00BA1DA3">
      <w:pPr>
        <w:pStyle w:val="ConsPlusNormal"/>
        <w:ind w:firstLine="540"/>
        <w:jc w:val="both"/>
      </w:pPr>
      <w:r>
        <w:t xml:space="preserve">1.4.2. В </w:t>
      </w:r>
      <w:hyperlink r:id="rId55" w:history="1">
        <w:r>
          <w:rPr>
            <w:color w:val="0000FF"/>
          </w:rPr>
          <w:t>пункте 1 раздела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1.4.2.1. В </w:t>
      </w:r>
      <w:hyperlink r:id="rId56" w:history="1">
        <w:r>
          <w:rPr>
            <w:color w:val="0000FF"/>
          </w:rPr>
          <w:t>абзаце третьем подпункта 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1.4.2.2. В </w:t>
      </w:r>
      <w:hyperlink r:id="rId57" w:history="1">
        <w:r>
          <w:rPr>
            <w:color w:val="0000FF"/>
          </w:rPr>
          <w:t>абзаце третьем подпункта 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1.4.2.3. В </w:t>
      </w:r>
      <w:hyperlink r:id="rId58" w:history="1">
        <w:r>
          <w:rPr>
            <w:color w:val="0000FF"/>
          </w:rPr>
          <w:t>абзаце третьем подпункта 1.3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1.4.2.4. В </w:t>
      </w:r>
      <w:hyperlink r:id="rId59" w:history="1">
        <w:r>
          <w:rPr>
            <w:color w:val="0000FF"/>
          </w:rPr>
          <w:t>абзаце четвертом подпункта 1.4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1.4.3. </w:t>
      </w:r>
      <w:hyperlink r:id="rId60" w:history="1">
        <w:r>
          <w:rPr>
            <w:color w:val="0000FF"/>
          </w:rPr>
          <w:t>Таблицу раздела 3</w:t>
        </w:r>
      </w:hyperlink>
      <w:r>
        <w:t xml:space="preserve"> "Целевые индикаторы (показатели) подпрограммы" изложить в следующей редакции:</w:t>
      </w:r>
    </w:p>
    <w:p w:rsidR="00BA1DA3" w:rsidRDefault="00BA1DA3">
      <w:pPr>
        <w:pStyle w:val="ConsPlusNormal"/>
        <w:jc w:val="center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628"/>
        <w:gridCol w:w="794"/>
        <w:gridCol w:w="850"/>
        <w:gridCol w:w="907"/>
        <w:gridCol w:w="850"/>
        <w:gridCol w:w="794"/>
        <w:gridCol w:w="794"/>
        <w:gridCol w:w="850"/>
        <w:gridCol w:w="851"/>
        <w:gridCol w:w="850"/>
        <w:gridCol w:w="851"/>
        <w:gridCol w:w="850"/>
      </w:tblGrid>
      <w:tr w:rsidR="00BA1DA3">
        <w:tc>
          <w:tcPr>
            <w:tcW w:w="710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3628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794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447" w:type="dxa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BA1DA3">
        <w:tc>
          <w:tcPr>
            <w:tcW w:w="710" w:type="dxa"/>
            <w:vMerge/>
          </w:tcPr>
          <w:p w:rsidR="00BA1DA3" w:rsidRDefault="00BA1DA3"/>
        </w:tc>
        <w:tc>
          <w:tcPr>
            <w:tcW w:w="3628" w:type="dxa"/>
            <w:vMerge/>
          </w:tcPr>
          <w:p w:rsidR="00BA1DA3" w:rsidRDefault="00BA1DA3"/>
        </w:tc>
        <w:tc>
          <w:tcPr>
            <w:tcW w:w="794" w:type="dxa"/>
            <w:vMerge/>
          </w:tcPr>
          <w:p w:rsidR="00BA1DA3" w:rsidRDefault="00BA1DA3"/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"Обеспечение деятельности организаций для детей-сирот и детей, оставшихся без попечения родителей"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Федерации"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1.1.1.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Соотношение средней заработной платы педагогических работников образовательных учреждений (организаций) общего образования к средней зарплате по Ивановской области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117,3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105,3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1.2.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</w:t>
            </w:r>
            <w:r>
              <w:lastRenderedPageBreak/>
              <w:t>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родителей"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Число обучающихся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1.3.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родителей"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1.3.1.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Число обучающихся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377</w:t>
            </w: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1.4.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"Укрепление материально-технической базы организаций для детей-сирот и детей, оставшихся без попечения родителей"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t>1.4.1.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Число предписаний государственных органов в сфере санитарно-эпидемиологического (потребительского) и пожарного </w:t>
            </w:r>
            <w:r>
              <w:lastRenderedPageBreak/>
              <w:t>надзора, впервые вынесенных в отношении организаций для детей-сирот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пункт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10" w:type="dxa"/>
          </w:tcPr>
          <w:p w:rsidR="00BA1DA3" w:rsidRDefault="00BA1DA3">
            <w:pPr>
              <w:pStyle w:val="ConsPlusNormal"/>
            </w:pPr>
            <w:r>
              <w:lastRenderedPageBreak/>
              <w:t>1.4.2.</w:t>
            </w:r>
          </w:p>
        </w:tc>
        <w:tc>
          <w:tcPr>
            <w:tcW w:w="3628" w:type="dxa"/>
          </w:tcPr>
          <w:p w:rsidR="00BA1DA3" w:rsidRDefault="00BA1DA3">
            <w:pPr>
              <w:pStyle w:val="ConsPlusNormal"/>
              <w:jc w:val="both"/>
            </w:pPr>
            <w:r>
              <w:t>Доля устраненных нарушений, выявленных государственными органами в сфере санитарно-эпидемиологического (потребительского) и пожарного надзора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both"/>
            </w:pPr>
            <w:r>
              <w:t>процент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BA1DA3" w:rsidRDefault="00BA1DA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794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1" w:type="dxa"/>
          </w:tcPr>
          <w:p w:rsidR="00BA1DA3" w:rsidRDefault="00BA1DA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0" w:type="dxa"/>
          </w:tcPr>
          <w:p w:rsidR="00BA1DA3" w:rsidRDefault="00BA1DA3">
            <w:pPr>
              <w:pStyle w:val="ConsPlusNormal"/>
              <w:jc w:val="center"/>
            </w:pPr>
            <w:r>
              <w:t>98,0"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1.4.4. </w:t>
      </w:r>
      <w:hyperlink r:id="rId61" w:history="1">
        <w:r>
          <w:rPr>
            <w:color w:val="0000FF"/>
          </w:rPr>
          <w:t>Раздел 4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3151"/>
        <w:gridCol w:w="1224"/>
        <w:gridCol w:w="1224"/>
        <w:gridCol w:w="1224"/>
        <w:gridCol w:w="1224"/>
        <w:gridCol w:w="1224"/>
        <w:gridCol w:w="1224"/>
        <w:gridCol w:w="1224"/>
        <w:gridCol w:w="1224"/>
        <w:gridCol w:w="1224"/>
      </w:tblGrid>
      <w:tr w:rsidR="00BA1DA3" w:rsidTr="001D4515">
        <w:tc>
          <w:tcPr>
            <w:tcW w:w="180" w:type="pct"/>
          </w:tcPr>
          <w:p w:rsidR="00BA1DA3" w:rsidRDefault="00BA1DA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1119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309290461,54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119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309290461,54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119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119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309290461,54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80" w:type="pct"/>
            <w:vMerge w:val="restar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Основное мероприятие "Обеспечение деятельности организаций для детей-сирот и детей, оставшихся без </w:t>
            </w:r>
            <w:r>
              <w:lastRenderedPageBreak/>
              <w:t>попечения родителей"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309290461,54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309290461,54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262129534,13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269930459,68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309053188,63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318106482,02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285890114,08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291134153,43</w:t>
            </w:r>
          </w:p>
        </w:tc>
      </w:tr>
      <w:tr w:rsidR="00BA1DA3" w:rsidTr="001D4515">
        <w:tc>
          <w:tcPr>
            <w:tcW w:w="180" w:type="pct"/>
            <w:vMerge w:val="restar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37487849,48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39756009,79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43474004,26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52144670,42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56377024,54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37487849,48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39756009,79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43474004,26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52144670,42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56377024,54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37487849,48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39756009,79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43474004,26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52144670,42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56377024,54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61621063,89</w:t>
            </w:r>
          </w:p>
        </w:tc>
      </w:tr>
      <w:tr w:rsidR="00BA1DA3" w:rsidTr="001D4515">
        <w:tc>
          <w:tcPr>
            <w:tcW w:w="180" w:type="pct"/>
            <w:vMerge w:val="restart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Осуществление обучения по основным общеобразовательным программам (образовательным программам дошкольного образования, образовательным программам основного общего </w:t>
            </w:r>
            <w:r>
              <w:lastRenderedPageBreak/>
              <w:t>образования, в том числе по адаптированным основным общеобразовательным программам)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16060297,41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16336532,72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16285152,59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17160497,64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16060297,41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16336532,72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16285152,59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17160497,64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16060297,41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16336532,72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16285152,59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17160497,64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16115731,36</w:t>
            </w:r>
          </w:p>
        </w:tc>
      </w:tr>
      <w:tr w:rsidR="00BA1DA3" w:rsidTr="001D4515">
        <w:tc>
          <w:tcPr>
            <w:tcW w:w="180" w:type="pct"/>
            <w:vMerge w:val="restar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Содержание и воспитание детей-сирот, детей, оставшихся без попечения родителей, а также детей, временно помещенных в организации для детей-сирот и детей, оставшихся без попечения родителей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204981387,24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212637917,17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231034209,49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240201313,96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204981387,24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212637917,17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231034209,49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240201313,96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204981387,24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212637917,17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231034209,49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240201313,96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212197358,18</w:t>
            </w:r>
          </w:p>
        </w:tc>
      </w:tr>
      <w:tr w:rsidR="00BA1DA3" w:rsidTr="001D4515">
        <w:tc>
          <w:tcPr>
            <w:tcW w:w="180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Укрепление материально-технической базы организаций для детей-сирот и детей, оставшихся без попечения родителей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18497095,20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18497095,20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80" w:type="pct"/>
            <w:vMerge/>
          </w:tcPr>
          <w:p w:rsidR="00BA1DA3" w:rsidRDefault="00BA1DA3"/>
        </w:tc>
        <w:tc>
          <w:tcPr>
            <w:tcW w:w="938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3600000,00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18497095,20</w:t>
            </w:r>
          </w:p>
        </w:tc>
        <w:tc>
          <w:tcPr>
            <w:tcW w:w="418" w:type="pct"/>
          </w:tcPr>
          <w:p w:rsidR="00BA1DA3" w:rsidRDefault="00BA1DA3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1200000,00</w:t>
            </w:r>
          </w:p>
        </w:tc>
        <w:tc>
          <w:tcPr>
            <w:tcW w:w="447" w:type="pct"/>
          </w:tcPr>
          <w:p w:rsidR="00BA1DA3" w:rsidRDefault="00BA1DA3">
            <w:pPr>
              <w:pStyle w:val="ConsPlusNormal"/>
              <w:jc w:val="center"/>
            </w:pPr>
            <w:r>
              <w:t>1200000,00"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jc w:val="right"/>
      </w:pPr>
    </w:p>
    <w:p w:rsidR="00BA1DA3" w:rsidRDefault="00BA1DA3">
      <w:pPr>
        <w:pStyle w:val="ConsPlusNormal"/>
        <w:ind w:firstLine="540"/>
        <w:jc w:val="both"/>
      </w:pPr>
      <w:r>
        <w:t xml:space="preserve">1.5. В </w:t>
      </w:r>
      <w:hyperlink r:id="rId62" w:history="1">
        <w:r>
          <w:rPr>
            <w:color w:val="0000FF"/>
          </w:rPr>
          <w:t>приложении 3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1.5.1. В </w:t>
      </w:r>
      <w:hyperlink r:id="rId63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1.5.1.1. В </w:t>
      </w:r>
      <w:hyperlink r:id="rId64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1.5.1.2. </w:t>
      </w:r>
      <w:hyperlink r:id="rId65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- 3501669283,59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- 3647545551,09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- 3809065073,66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- 4218483562,79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- 3510929261,20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- 3499956928,80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- 3493658028,80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- 3493658028,80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- 3493658028,80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- 866264111,20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- 824481400,00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- 889883400,00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- 1022165200,00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- 1031573800,00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- 1040701800,00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- 2634916012,39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- 2822949817,09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- 2918891580,66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- 3196318362,79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- 2479355461,20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- 2459255128,80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- 2459255128,80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- 2459255128,80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- 2459255128,80 руб.;</w:t>
            </w:r>
          </w:p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- 489160,00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- 114334,00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- 290093,00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- 3290574159,49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- 3467478855,43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- 3669147666,58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- 4068892011,90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- 3399658169,27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- 3388685836,87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- 3382386936,87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- 3382386936,87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- 3382386936,87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- 866264111,20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- 824481400,00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- 889883400,00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- 1022165200,00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- 1031573800,00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- 1040701800,00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- 1034402900,00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- 2423820888,29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- 2642883121,43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- 2778974173,58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- 3046726811,90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- 2368084369,27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- 2347984036,87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- 2347984036,87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- 2347984036,87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- 2347984036,87 руб.;</w:t>
            </w:r>
          </w:p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- 489160,00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- 114334,00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- 290093,00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- 211095124,10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- 180066695,66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- 139917407,08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- 149591550,89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- 111271091,93 руб.,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- 211095124,10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- 180066695,66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- 139917407,08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- 149591550,89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- 111271091,93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- 111271091,93 руб."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1.5.2. В </w:t>
      </w:r>
      <w:hyperlink r:id="rId66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 В </w:t>
      </w:r>
      <w:hyperlink r:id="rId67" w:history="1">
        <w:r>
          <w:rPr>
            <w:color w:val="0000FF"/>
          </w:rPr>
          <w:t>пункте 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1.5.2.1.1. В </w:t>
      </w:r>
      <w:hyperlink r:id="rId68" w:history="1">
        <w:r>
          <w:rPr>
            <w:color w:val="0000FF"/>
          </w:rPr>
          <w:t>абзаце втором подпункта 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1.5.2.1.2. В </w:t>
      </w:r>
      <w:hyperlink r:id="rId69" w:history="1">
        <w:r>
          <w:rPr>
            <w:color w:val="0000FF"/>
          </w:rPr>
          <w:t>абзаце втором подпункта 1.3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1.5.2.1.3. В </w:t>
      </w:r>
      <w:hyperlink r:id="rId70" w:history="1">
        <w:r>
          <w:rPr>
            <w:color w:val="0000FF"/>
          </w:rPr>
          <w:t>абзаце втором подпункта 1.5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1.5.2.1.4. В </w:t>
      </w:r>
      <w:hyperlink r:id="rId71" w:history="1">
        <w:r>
          <w:rPr>
            <w:color w:val="0000FF"/>
          </w:rPr>
          <w:t>абзаце втором подпункта 1.6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1.5.2.1.5. В </w:t>
      </w:r>
      <w:hyperlink r:id="rId72" w:history="1">
        <w:r>
          <w:rPr>
            <w:color w:val="0000FF"/>
          </w:rPr>
          <w:t>абзаце втором подпункта 1.7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1.5.2.1.6. В </w:t>
      </w:r>
      <w:hyperlink r:id="rId73" w:history="1">
        <w:r>
          <w:rPr>
            <w:color w:val="0000FF"/>
          </w:rPr>
          <w:t>абзаце втором подпункта 1.8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1.5.2.1.7. В </w:t>
      </w:r>
      <w:hyperlink r:id="rId74" w:history="1">
        <w:r>
          <w:rPr>
            <w:color w:val="0000FF"/>
          </w:rPr>
          <w:t>абзаце втором подпункта 1.9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1.5.2.1.8. В </w:t>
      </w:r>
      <w:hyperlink r:id="rId75" w:history="1">
        <w:r>
          <w:rPr>
            <w:color w:val="0000FF"/>
          </w:rPr>
          <w:t>абзаце втором подпункта 1.10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1.5.2.1.9. В </w:t>
      </w:r>
      <w:hyperlink r:id="rId76" w:history="1">
        <w:r>
          <w:rPr>
            <w:color w:val="0000FF"/>
          </w:rPr>
          <w:t>абзаце втором подпункта 1.11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 В </w:t>
      </w:r>
      <w:hyperlink r:id="rId77" w:history="1">
        <w:r>
          <w:rPr>
            <w:color w:val="0000FF"/>
          </w:rPr>
          <w:t>пункте 2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1.5.2.2.1. В </w:t>
      </w:r>
      <w:hyperlink r:id="rId78" w:history="1">
        <w:r>
          <w:rPr>
            <w:color w:val="0000FF"/>
          </w:rPr>
          <w:t>абзаце втором подпункта 2.2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1.5.2.2.2. В </w:t>
      </w:r>
      <w:hyperlink r:id="rId79" w:history="1">
        <w:r>
          <w:rPr>
            <w:color w:val="0000FF"/>
          </w:rPr>
          <w:t>абзаце втором подпункта 2.4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1.5.2.2.3. В </w:t>
      </w:r>
      <w:hyperlink r:id="rId80" w:history="1">
        <w:r>
          <w:rPr>
            <w:color w:val="0000FF"/>
          </w:rPr>
          <w:t>абзаце втором подпункта 2.5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1.5.2.2.4. </w:t>
      </w:r>
      <w:hyperlink r:id="rId81" w:history="1">
        <w:r>
          <w:rPr>
            <w:color w:val="0000FF"/>
          </w:rPr>
          <w:t>Абзац второй подпункта 2.6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"Срок реализации мероприятия - 2016, 2018 годы.".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1.5.2.2.5. В </w:t>
      </w:r>
      <w:hyperlink r:id="rId82" w:history="1">
        <w:r>
          <w:rPr>
            <w:color w:val="0000FF"/>
          </w:rPr>
          <w:t>абзаце втором подпункта 2.7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1.5.2.2.6. В </w:t>
      </w:r>
      <w:hyperlink r:id="rId83" w:history="1">
        <w:r>
          <w:rPr>
            <w:color w:val="0000FF"/>
          </w:rPr>
          <w:t>абзаце втором подпункта 2.8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1.5.2.3. В </w:t>
      </w:r>
      <w:hyperlink r:id="rId84" w:history="1">
        <w:r>
          <w:rPr>
            <w:color w:val="0000FF"/>
          </w:rPr>
          <w:t>пункте 3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1.5.2.3.1. В </w:t>
      </w:r>
      <w:hyperlink r:id="rId85" w:history="1">
        <w:r>
          <w:rPr>
            <w:color w:val="0000FF"/>
          </w:rPr>
          <w:t>абзаце втором подпункта 3.1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1.5.2.3.2. В </w:t>
      </w:r>
      <w:hyperlink r:id="rId86" w:history="1">
        <w:r>
          <w:rPr>
            <w:color w:val="0000FF"/>
          </w:rPr>
          <w:t>абзаце втором подпункта 3.3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1.5.2.3.3. В </w:t>
      </w:r>
      <w:hyperlink r:id="rId87" w:history="1">
        <w:r>
          <w:rPr>
            <w:color w:val="0000FF"/>
          </w:rPr>
          <w:t>абзаце втором подпункта 3.4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lastRenderedPageBreak/>
        <w:t xml:space="preserve">1.5.2.3.4. В </w:t>
      </w:r>
      <w:hyperlink r:id="rId88" w:history="1">
        <w:r>
          <w:rPr>
            <w:color w:val="0000FF"/>
          </w:rPr>
          <w:t>абзаце втором подпункта 3.5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1.5.2.3.5. В </w:t>
      </w:r>
      <w:hyperlink r:id="rId89" w:history="1">
        <w:r>
          <w:rPr>
            <w:color w:val="0000FF"/>
          </w:rPr>
          <w:t>абзаце втором подпункта 3.6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1.5.2.4. В </w:t>
      </w:r>
      <w:hyperlink r:id="rId90" w:history="1">
        <w:r>
          <w:rPr>
            <w:color w:val="0000FF"/>
          </w:rPr>
          <w:t>пункте 4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1.5.2.4.1. В </w:t>
      </w:r>
      <w:hyperlink r:id="rId91" w:history="1">
        <w:r>
          <w:rPr>
            <w:color w:val="0000FF"/>
          </w:rPr>
          <w:t>абзаце втором подпункта 4.1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1.5.2.4.2. В </w:t>
      </w:r>
      <w:hyperlink r:id="rId92" w:history="1">
        <w:r>
          <w:rPr>
            <w:color w:val="0000FF"/>
          </w:rPr>
          <w:t>абзаце втором подпункта 4.2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1.5.2.5. В </w:t>
      </w:r>
      <w:hyperlink r:id="rId93" w:history="1">
        <w:r>
          <w:rPr>
            <w:color w:val="0000FF"/>
          </w:rPr>
          <w:t>пункте 5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1.5.2.5.1. В </w:t>
      </w:r>
      <w:hyperlink r:id="rId94" w:history="1">
        <w:r>
          <w:rPr>
            <w:color w:val="0000FF"/>
          </w:rPr>
          <w:t>абзаце втором подпункта 5.2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1.5.2.5.2. В </w:t>
      </w:r>
      <w:hyperlink r:id="rId95" w:history="1">
        <w:r>
          <w:rPr>
            <w:color w:val="0000FF"/>
          </w:rPr>
          <w:t>абзаце втором подпункта 5.4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1.5.2.6. В </w:t>
      </w:r>
      <w:hyperlink r:id="rId96" w:history="1">
        <w:r>
          <w:rPr>
            <w:color w:val="0000FF"/>
          </w:rPr>
          <w:t>абзаце третьем подпункта 6.1 пункта 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1.5.2.7. В </w:t>
      </w:r>
      <w:hyperlink r:id="rId97" w:history="1">
        <w:r>
          <w:rPr>
            <w:color w:val="0000FF"/>
          </w:rPr>
          <w:t>абзаце третьем подпункта 7.1 пункта 7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1.5.2.8. В </w:t>
      </w:r>
      <w:hyperlink r:id="rId98" w:history="1">
        <w:r>
          <w:rPr>
            <w:color w:val="0000FF"/>
          </w:rPr>
          <w:t>абзаце втором подпункта 8.1 пункта 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1.5.2.9. В </w:t>
      </w:r>
      <w:hyperlink r:id="rId99" w:history="1">
        <w:r>
          <w:rPr>
            <w:color w:val="0000FF"/>
          </w:rPr>
          <w:t>абзаце третьем подпункта 9.1 пункта 9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1.5.2.10. В </w:t>
      </w:r>
      <w:hyperlink r:id="rId100" w:history="1">
        <w:r>
          <w:rPr>
            <w:color w:val="0000FF"/>
          </w:rPr>
          <w:t>абзаце третьем подпункта 10.1 пункта 10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1.5.2.11. В </w:t>
      </w:r>
      <w:hyperlink r:id="rId101" w:history="1">
        <w:r>
          <w:rPr>
            <w:color w:val="0000FF"/>
          </w:rPr>
          <w:t>пункте 11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1.5.2.11.1. В </w:t>
      </w:r>
      <w:hyperlink r:id="rId102" w:history="1">
        <w:r>
          <w:rPr>
            <w:color w:val="0000FF"/>
          </w:rPr>
          <w:t>абзаце втором подпункта 11.1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1.5.2.11.2. В </w:t>
      </w:r>
      <w:hyperlink r:id="rId103" w:history="1">
        <w:r>
          <w:rPr>
            <w:color w:val="0000FF"/>
          </w:rPr>
          <w:t>абзаце втором подпункта 11.2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 В </w:t>
      </w:r>
      <w:hyperlink r:id="rId104" w:history="1">
        <w:r>
          <w:rPr>
            <w:color w:val="0000FF"/>
          </w:rPr>
          <w:t>пункте 12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1.5.2.12.1. В </w:t>
      </w:r>
      <w:hyperlink r:id="rId105" w:history="1">
        <w:r>
          <w:rPr>
            <w:color w:val="0000FF"/>
          </w:rPr>
          <w:t>абзаце третьем подпункта 12.1</w:t>
        </w:r>
      </w:hyperlink>
      <w:r>
        <w:t xml:space="preserve"> цифры "2019"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1.5.2.12.2. В </w:t>
      </w:r>
      <w:hyperlink r:id="rId106" w:history="1">
        <w:r>
          <w:rPr>
            <w:color w:val="0000FF"/>
          </w:rPr>
          <w:t>абзаце третьем подпункта 12.2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1.5.2.12.3. В </w:t>
      </w:r>
      <w:hyperlink r:id="rId107" w:history="1">
        <w:r>
          <w:rPr>
            <w:color w:val="0000FF"/>
          </w:rPr>
          <w:t>абзаце третьем подпункта 12.3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1.5.2.12.4. В </w:t>
      </w:r>
      <w:hyperlink r:id="rId108" w:history="1">
        <w:r>
          <w:rPr>
            <w:color w:val="0000FF"/>
          </w:rPr>
          <w:t>абзаце третьем подпункта 12.4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1.5.2.12.5. В </w:t>
      </w:r>
      <w:hyperlink r:id="rId109" w:history="1">
        <w:r>
          <w:rPr>
            <w:color w:val="0000FF"/>
          </w:rPr>
          <w:t>абзаце третьем подпункта 12.5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 В </w:t>
      </w:r>
      <w:hyperlink r:id="rId110" w:history="1">
        <w:r>
          <w:rPr>
            <w:color w:val="0000FF"/>
          </w:rPr>
          <w:t>пункте 13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1.5.2.13.1. В </w:t>
      </w:r>
      <w:hyperlink r:id="rId111" w:history="1">
        <w:r>
          <w:rPr>
            <w:color w:val="0000FF"/>
          </w:rPr>
          <w:t>абзаце третьем подпункта 13.1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1.5.2.13.2. В </w:t>
      </w:r>
      <w:hyperlink r:id="rId112" w:history="1">
        <w:r>
          <w:rPr>
            <w:color w:val="0000FF"/>
          </w:rPr>
          <w:t>абзаце третьем подпункта 13.2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1.5.2.13.3. В </w:t>
      </w:r>
      <w:hyperlink r:id="rId113" w:history="1">
        <w:r>
          <w:rPr>
            <w:color w:val="0000FF"/>
          </w:rPr>
          <w:t>абзаце третьем подпункта 13.3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1.5.2.13.4. В </w:t>
      </w:r>
      <w:hyperlink r:id="rId114" w:history="1">
        <w:r>
          <w:rPr>
            <w:color w:val="0000FF"/>
          </w:rPr>
          <w:t>абзаце третьем подпункта 13.4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1.5.2.13.5. В </w:t>
      </w:r>
      <w:hyperlink r:id="rId115" w:history="1">
        <w:r>
          <w:rPr>
            <w:color w:val="0000FF"/>
          </w:rPr>
          <w:t>абзаце третьем подпункта 13.5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1.5.2.13.6. В </w:t>
      </w:r>
      <w:hyperlink r:id="rId116" w:history="1">
        <w:r>
          <w:rPr>
            <w:color w:val="0000FF"/>
          </w:rPr>
          <w:t>абзаце восьмом подпункта 13.6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1.5.3. </w:t>
      </w:r>
      <w:hyperlink r:id="rId117" w:history="1">
        <w:r>
          <w:rPr>
            <w:color w:val="0000FF"/>
          </w:rPr>
          <w:t>Таблицу раздела 3</w:t>
        </w:r>
      </w:hyperlink>
      <w:r>
        <w:t xml:space="preserve"> "Целевые индикаторы (показатели) подпрограммы" изложить в </w:t>
      </w:r>
      <w:r>
        <w:lastRenderedPageBreak/>
        <w:t>следующей редакции: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565"/>
        <w:gridCol w:w="1161"/>
        <w:gridCol w:w="852"/>
        <w:gridCol w:w="1026"/>
        <w:gridCol w:w="1026"/>
        <w:gridCol w:w="1026"/>
        <w:gridCol w:w="1026"/>
        <w:gridCol w:w="1026"/>
        <w:gridCol w:w="1026"/>
        <w:gridCol w:w="1026"/>
        <w:gridCol w:w="1099"/>
        <w:gridCol w:w="1019"/>
      </w:tblGrid>
      <w:tr w:rsidR="00BA1DA3" w:rsidTr="001D4515">
        <w:tc>
          <w:tcPr>
            <w:tcW w:w="240" w:type="pct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890" w:type="pct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308" w:type="pct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62" w:type="pct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BA1DA3" w:rsidTr="001D4515">
        <w:tc>
          <w:tcPr>
            <w:tcW w:w="240" w:type="pct"/>
            <w:vMerge/>
          </w:tcPr>
          <w:p w:rsidR="00BA1DA3" w:rsidRDefault="00BA1DA3"/>
        </w:tc>
        <w:tc>
          <w:tcPr>
            <w:tcW w:w="890" w:type="pct"/>
            <w:vMerge/>
          </w:tcPr>
          <w:p w:rsidR="00BA1DA3" w:rsidRDefault="00BA1DA3"/>
        </w:tc>
        <w:tc>
          <w:tcPr>
            <w:tcW w:w="308" w:type="pct"/>
            <w:vMerge/>
          </w:tcPr>
          <w:p w:rsidR="00BA1DA3" w:rsidRDefault="00BA1DA3"/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ветеранам труда и приравненным к ним гражданам, труженикам 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 приравненным к ним гражданам, проживающим в домах, не имеющих центрального отопления"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ветеранов труда и приравненных к ним граждан, </w:t>
            </w:r>
            <w:r>
              <w:lastRenderedPageBreak/>
              <w:t>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 приравненных к ним граждан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110385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105582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100973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96500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92500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88500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88500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88500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88500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"Ежемесячная денежная выплата ветеранам труда и приравненным к ним гражданам"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ветеранов труда и приравненных к ним граждан, получающих ежемесячную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97548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94772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ветеранам труда и приравненным к ним гражданам"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ветеранов труда и приравненных к ним граждан, </w:t>
            </w:r>
            <w:r>
              <w:lastRenderedPageBreak/>
              <w:t>получающих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91904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87900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86361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83657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81039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81039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81039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81039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"Ежемесячная денежная выплата труженикам 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тружеников тыла, получающих ежемесячную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труженикам 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тружеников тыла, получающих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339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"Изготовление и ремонт зубных протезов ветеранам труда и приравненным к ним гражданам"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Общая численность получивших бесплатные услуги по зубопротезированию ветеранов труда и </w:t>
            </w:r>
            <w:r>
              <w:lastRenderedPageBreak/>
              <w:t>приравненных к ним граждан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846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"Изготовление и ремонт зубных протезов труженикам 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1.7.1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получивших бесплатные услуги по зубопротезированию тружеников тыла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1.8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льготного проезда на всех видах пассажирского транспорта в Ивановской области ветеранам труда"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1.8.1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льготных поездок, совершенных ветеранами труда на всех видах пассажирского транспорта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13116,20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11444,88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14672,23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13101,10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10794,05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10794,05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10794,05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10794,05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10794,05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1.9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льготного проезда на всех видах пассажирского транспорта в Ивановской области труженикам </w:t>
            </w:r>
            <w:r>
              <w:lastRenderedPageBreak/>
              <w:t>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льготных поездок, совершенных тружениками тыла Ивановской области на всех видах пассажирского транспорта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18,79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14,06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43,51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9,62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9,62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скидки в размере 50 процентов на проезд в железнодорожном транспорте пригородного сообщения ветеранам труда"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1.10.1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 со скидкой в размере 50 процентов на проезд в железнодорожном транспорте пригородного сообщения Ивановской области, совершенных ветеранами труда и приравненными к ним гражданами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73820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70090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68641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68922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34462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34462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34462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34462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34462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1.11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скидки в размере 50 процентов на проезд в </w:t>
            </w:r>
            <w:r>
              <w:lastRenderedPageBreak/>
              <w:t>железнодорожном транспорте пригородного сообщения труженикам тыла"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1.11.1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 со скидкой в размере 50 процентов на проезд в железнодорожном транспорте пригородного сообщения Ивановской области, совершенных тружениками тыла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Ивановской области, проживающим в домах, не имеющих </w:t>
            </w:r>
            <w:r>
              <w:lastRenderedPageBreak/>
              <w:t>центрального отопления"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ежемесячную денежную выплату на оплату жилого помещения и коммунальных услуг и ежегодную денежную выплату на оплату топлива ветеранов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24167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отопления"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граждан, получающих денежную выплату на оплату жилого помещения и </w:t>
            </w:r>
            <w:r>
              <w:lastRenderedPageBreak/>
              <w:t>коммунальных услуг и ежегодную денежную выплату на оплату топлива ветеранов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24752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25640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26470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27317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27800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27800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27800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27800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"Ежемесячная денежная выплата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ежемесячную денежную выплату ветеранам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23631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24516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денежную выплату ветеранам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24861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25389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25043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25166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25289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25289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25289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25289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"Изготовление и ремонт зубных протезов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Общая численность </w:t>
            </w:r>
            <w:r>
              <w:lastRenderedPageBreak/>
              <w:t>получивших бесплатные услуги по зубопротезированию ветеранов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227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"Изготовление бланков удостоверений "Ветеран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изготовленных бланков удостоверений "Ветеран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2.7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льготного проезда на всех видах пассажирского транспорта в Ивановской области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2.7.1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льготных поездок, совершенных ветеранами труда Ивановской области на всех видах пассажирского транспорта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4435,77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4043,59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5148,22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4588,1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2514,53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2514,53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2514,53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2514,53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2514,53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2.8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"Предоставление скидки в размере 50 процентов на проезд в железнодорожном транспорте пригородного сообщения ветеранам труда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2.8.1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 со скидкой в размере 50 процентов на проезд в железнодорожном транспорте пригородного сообщения Ивановской области, совершенных ветеранами труда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9041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9041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8003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7947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3974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3974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реабилитированным лицам и лицам, признанным пострадавшими от политических репрессий"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"Ежемесячные денежные выплаты на оплату жилого помещения и коммунальных услуг, а также ежегодные </w:t>
            </w:r>
            <w:r>
              <w:lastRenderedPageBreak/>
              <w:t>денежные выплаты на оплату топлива (включая транспортные расходы для 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3.1.1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ежемесячную денежную выплату на оплату жилого помещения и коммунальных услуг и ежегодную денежную выплату на оплату топлива реабилитированных лиц и лиц, признанных пострадавшими от политических репрессий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"Ежемесячная денежная выплата реабилитированным лицам и лицам, </w:t>
            </w:r>
            <w:r>
              <w:lastRenderedPageBreak/>
              <w:t>признанным пострадавшими от политических репрессий"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3.2.1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реабилитированных лиц, получающих ежемесячную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3.2.2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лиц, признанных пострадавшими от политических репрессий, получающих ежемесячную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реабилитированным лицам и лицам, признанным пострадавшими от политических репрессий"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реабилитированных лиц, получающих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466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3.3.2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</w:t>
            </w:r>
            <w:r>
              <w:lastRenderedPageBreak/>
              <w:t>численность лиц, признанных пострадавшими от политических репрессий, получающих денежную выплату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"Изготовление и ремонт зубных протезов реабилитированным лицам"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получивших бесплатные услуги по зубопротезированию реабилитированных лиц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льготного проезда на всех видах пассажирского транспорта в Ивановской области реабилитированным лицам и лицам, признанным пострадавшими от политических репрессий"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льготных поездок, совершенных реабилитированными </w:t>
            </w:r>
            <w:r>
              <w:lastRenderedPageBreak/>
              <w:t>лицами и лицами, признанными пострадавшими от политических репрессий, на всех видах пассажирского транспорта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тыс. 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73,85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60,66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105,79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69,04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44,26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44,26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3.6.1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 со скидкой в размере 50 процентов на проезд в железнодорожном транспорте пригородного сообщения Ивановской области, совершенных реабилитированными лицами и лицами, признанными пострадавшими от политических репрессий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"Возмещение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по погребению умерших, личность которых не установлена и они не востребованы из морга"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4.1.1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лиц, в связи с погребением которых осуществлено возмещение расходов специализированным службам по вопросам похоронного дела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4.2.1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получателей социального пособия на погребение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1450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"Ежемесячные компенсационные выплаты на оплату </w:t>
            </w:r>
            <w:r>
              <w:lastRenderedPageBreak/>
              <w:t>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5.1.1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отдельных категорий работников учреждений социальной сферы и иных учреждений в сельской местности и поселках, получающих ежемесячную компенсационную выплату на оплату жилого помещения, отопления и освещения, а также и </w:t>
            </w:r>
            <w:r>
              <w:lastRenderedPageBreak/>
              <w:t>ежегодную денежную компенсацию расходов на оплату топлива (включая транспортные расходы для доставки этого топлива)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4883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4857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5.2.1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отдельных категорий работников учреждений социальной </w:t>
            </w:r>
            <w:r>
              <w:lastRenderedPageBreak/>
              <w:t>сферы и иных учреждений в сельской местности и поселках, получающих компенсационную выплату на оплату жилого помещения, отопления и освещения, а также и ежегодную денежную компенсацию расходов на оплату топлива (включая транспортные расходы для доставки этого топлива)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4929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4970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"Ежемесячные денежные выплаты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5.3.1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получателей ежемесячной денежной </w:t>
            </w:r>
            <w:r>
              <w:lastRenderedPageBreak/>
              <w:t>выплаты на частичное возмещение расходов на оплату жилого помещения (наем, содержание и ремонт жилого помещения), отопления и освещения жилого помещения, а также на приобретение топлива при отсутствии центрального отопления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5.4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"Денежная выплата на частичное возмещение расходов на 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5.4.1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получателей денежной выплаты на частичное возмещение расходов на оплату жилого помещения (наем, содержание и </w:t>
            </w:r>
            <w:r>
              <w:lastRenderedPageBreak/>
              <w:t>ремонт жилого помещения), отопления и освещения жилого помещения, а также на приобретение топлива при отсутствии центрального отопления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3099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3120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"Осуществление переданных полномочий Российской Федерации по предоставлению отдельных мер социальной поддержки гражданам, подвергшимся воздействию радиации"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6.1.1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Общее число граждан, подвергшихся воздействию радиации, получающих компенсации и другие </w:t>
            </w:r>
            <w:r>
              <w:lastRenderedPageBreak/>
              <w:t>выплаты (ежемесячные, ежегодные, единовременные), за исключением ежемесячной денежной компенсации в возмещение вреда, причиненного здоровью, и ежемесячной денежной выплаты на оплату жилого помещения и коммунальных услуг, в том числе: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1244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граждан, получающих компенсации и другие выплаты в соответствии с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1227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6.1.3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граждан, получающих компенсации и другие выплаты в соответствии с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26.11.1998 N 175-ФЗ "О социальной защите </w:t>
            </w:r>
            <w:r>
              <w:lastRenderedPageBreak/>
              <w:t xml:space="preserve">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t>Теча</w:t>
            </w:r>
            <w:proofErr w:type="spellEnd"/>
            <w:r>
              <w:t>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6.1.4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граждан, получающих компенсации и другие выплаты в соответствии с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7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7.1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"Осуществление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7.1.1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граждан, получающих ежегодную денежную выплату, награжденных нагрудным знаком "Почетный донор России"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10714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10812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10911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10940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11030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11040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11040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7.1.2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ежегодную денежную выплату, награжденных нагрудным знаком "Почетный донор России"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10668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8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8.1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"Выплата </w:t>
            </w:r>
            <w:r>
              <w:lastRenderedPageBreak/>
              <w:t xml:space="preserve">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8.1.1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Общее число граждан, получивших единовременное пособие при возникновении поствакцинальных осложнений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8.1.2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ежемесячные денежные компенсации при возникновении поствакцинальных осложнений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9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Основное мероприятие "Оказание мер </w:t>
            </w:r>
            <w:r>
              <w:lastRenderedPageBreak/>
              <w:t>государственной поддержки инвалидам"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9.1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9.1.1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25.04.2002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10.1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"Оплата жилищно-коммунальных услуг отдельным категориям граждан"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10.1.1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граждан, получающих меры социальной поддержки по оплате жилого помещения и коммунальных услуг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85046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81790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79000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76000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73000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73000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73000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73000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государственной социальной помощи отдельным категориям граждан"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отдельным категориям граждан государственной </w:t>
            </w:r>
            <w:r>
              <w:lastRenderedPageBreak/>
              <w:t>социальной помощи на основании социального контракта, единовременной выплаты денежных средств"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11.1.1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малоимущих граждан, которым оказана государственная социальная помощь на основе социального контракта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реабилитированных лиц и лиц, признанных пострадавшими от политических репрессий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1797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11.1.3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человек, которым оказывается единовременная денежная выплата в случае утраты или повреждения жилого помещения в результате стихийного бедствия, техногенной катастрофы, пожара, обрушений жилых зданий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"Предоставление отдельным категориям граждан натуральной помощи"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11.2.1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малоимущих граждан, которым предоставлена натуральная помощь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4265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5727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12000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11.2.2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продуктовых наборов, предоставленных малоимущим гражданам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шт.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23877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оборудования, признанного непригодным для дальнейшей эксплуатации в связи с истекшим сроком его эксплуатации"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11.3.1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граждан, которым предоставлена адресная социальная </w:t>
            </w:r>
            <w:r>
              <w:lastRenderedPageBreak/>
              <w:t>помощь в связи с приобретением и установкой газового оборудования взамен оборудования, признанного непригодным для дальнейшей эксплуатации в связи с истекшим сроком его эксплуатации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Обеспечение протезно-ортопедическими изделиями граждан, не </w:t>
            </w:r>
            <w:r>
              <w:lastRenderedPageBreak/>
              <w:t>имеющих группы инвалидности, но по медицинским показаниям нуждающихся в протезно-ортопедических изделиях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12.2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гражданам субсидий на оплату жилого помещения и коммунальных услуг"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семей, получающих субсидии на оплату жилого помещения и коммунальных услуг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42660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43465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42423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47000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12.2.2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выплат семьям, получающим субсидии на оплату жилого помещения и коммунальных услуг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32208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31000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единовременного денежного пособия членам семей работников </w:t>
            </w:r>
            <w:r>
              <w:lastRenderedPageBreak/>
              <w:t>добровольной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12.3.1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единовременных денежных пособий членам семей работников добровольной пожарной охраны и добровольных пожарных, включенных в Реестр добровольных пожарных на территории Ивановской области, в случае гибели работника добровольной пожарной охраны или добровольного </w:t>
            </w:r>
            <w:r>
              <w:lastRenderedPageBreak/>
              <w:t>пожарного, включенного в Реестр добровольных пожарных на территории Ивановской области, в период исполнения им обязанностей добровольного пожарного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12.4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Количество льготных поездок, совершенных отдельными категориями граждан, меры социальной поддержки которых относятся к ведению Российской Федерации, на всех видах пассажирского транспорта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6076,73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5159,47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6523,56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5967,73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4507,17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4507,17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4507,17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4507,17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4507,17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</w:t>
            </w:r>
            <w:r>
              <w:lastRenderedPageBreak/>
              <w:t>"Компенсация расходов на уплату взноса на капитальный ремонт общего имущества в многоквартирном доме отдельным категориям граждан в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12.5.1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7191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7818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9393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10329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11265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11265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11265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11265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"Компенсация отдельным категориям граждан оплаты взноса на капитальный ремонт общего имущества в многоквартирном доме"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12.6.1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получателей компенсации отдельным категориям граждан оплаты взноса на капитальный ремонт </w:t>
            </w:r>
            <w:r>
              <w:lastRenderedPageBreak/>
              <w:t>общего имущества в многоквартирном доме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6410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социальных доплат к пенсии"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дополнительного материального обеспечения гражданам, удостоенным звания "Почетный гражданин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получающих дополнительное материальное обеспечение граждан, удостоенных звания "Почетный гражданин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13.2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ежемесячной доплаты к страховой пенсии по старости лицам, замещавшим должности главных врачей центральных районных </w:t>
            </w:r>
            <w:r>
              <w:lastRenderedPageBreak/>
              <w:t>больниц муниципальных образований Ивановской 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13.2.1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лиц, замещавших должности главных врачей центральных районных больниц муниципальных образований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13.3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ежемесячного пенсионного 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13.3.1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лиц, работающих (работавших) в качестве врачей в учреждениях </w:t>
            </w:r>
            <w:r>
              <w:lastRenderedPageBreak/>
              <w:t>здравоохранения Ивановской области, оказывающих специализированную противотуберкулезную помощь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13.4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лиц,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13.5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"Предоставление пенсии по старости работникам противопожарной службы Ивановской </w:t>
            </w:r>
            <w:r>
              <w:lastRenderedPageBreak/>
              <w:t>области"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13.5.1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пенсии по старости работникам противопожарной службы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13.6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"Предоставление дополнительного пенсионного обеспечения отдельным категориям граждан"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13.6.1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пенсии за выслугу лет лицам, замещавшим государственную службу Ивановской области, и ежемесячной доплаты к страховой пенсии по старости лицам, замещающим государственные должности Ивановской области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749</w:t>
            </w: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14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Основное мероприятие "Оказание мер социальной поддержки </w:t>
            </w:r>
            <w:r>
              <w:lastRenderedPageBreak/>
              <w:t>Героям Социалистического труда, Героям Труда Российской Федерации и полным кавалерам ордена Трудовой Славы"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lastRenderedPageBreak/>
              <w:t>14.1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Мероприятие "Социальная поддержка Героев Социалистического труда, Героев Труда Российской Федерации и полных кавалеров ордена Трудовой Славы"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240" w:type="pct"/>
          </w:tcPr>
          <w:p w:rsidR="00BA1DA3" w:rsidRDefault="00BA1DA3">
            <w:pPr>
              <w:pStyle w:val="ConsPlusNormal"/>
            </w:pPr>
            <w:r>
              <w:t>14.1.1</w:t>
            </w:r>
          </w:p>
        </w:tc>
        <w:tc>
          <w:tcPr>
            <w:tcW w:w="890" w:type="pct"/>
          </w:tcPr>
          <w:p w:rsidR="00BA1DA3" w:rsidRDefault="00BA1DA3">
            <w:pPr>
              <w:pStyle w:val="ConsPlusNormal"/>
              <w:jc w:val="both"/>
            </w:pPr>
            <w:r>
              <w:t>Численность Героев Социалистического труда, Героев Труда Российской Федерации и полных кавалеров ордена Трудовой Славы, которым оказана социальная поддержка</w:t>
            </w:r>
          </w:p>
        </w:tc>
        <w:tc>
          <w:tcPr>
            <w:tcW w:w="308" w:type="pct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30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" w:type="pct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0" w:type="pct"/>
          </w:tcPr>
          <w:p w:rsidR="00BA1DA3" w:rsidRDefault="00BA1DA3">
            <w:pPr>
              <w:pStyle w:val="ConsPlusNormal"/>
              <w:jc w:val="center"/>
            </w:pPr>
            <w:r>
              <w:t>-"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1.5.4. </w:t>
      </w:r>
      <w:hyperlink r:id="rId124" w:history="1">
        <w:r>
          <w:rPr>
            <w:color w:val="0000FF"/>
          </w:rPr>
          <w:t>Раздел 4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876"/>
        <w:gridCol w:w="1114"/>
        <w:gridCol w:w="1237"/>
        <w:gridCol w:w="1237"/>
        <w:gridCol w:w="1237"/>
        <w:gridCol w:w="1237"/>
        <w:gridCol w:w="1237"/>
        <w:gridCol w:w="1237"/>
        <w:gridCol w:w="1237"/>
        <w:gridCol w:w="1237"/>
        <w:gridCol w:w="1237"/>
      </w:tblGrid>
      <w:tr w:rsidR="00BA1DA3" w:rsidTr="001D4515">
        <w:tc>
          <w:tcPr>
            <w:tcW w:w="146" w:type="pct"/>
          </w:tcPr>
          <w:p w:rsidR="00BA1DA3" w:rsidRDefault="00BA1D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1181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3501669283,59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3647545551,09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3809065073,66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4218483562,79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3510929261,20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3499956928,80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</w:tr>
      <w:tr w:rsidR="00BA1DA3" w:rsidTr="001D4515">
        <w:tc>
          <w:tcPr>
            <w:tcW w:w="1181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3501669283,59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3647545551,09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3809065073,66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4218483562,79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3510929261,20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3499956928,80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3493658028,80</w:t>
            </w:r>
          </w:p>
        </w:tc>
      </w:tr>
      <w:tr w:rsidR="00BA1DA3" w:rsidTr="001D4515">
        <w:tc>
          <w:tcPr>
            <w:tcW w:w="1181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866264111,20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824481400,00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889883400,00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1022165200,00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1031573800,00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1040701800,00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1034402900,00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1034402900,00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1034402900,00</w:t>
            </w:r>
          </w:p>
        </w:tc>
      </w:tr>
      <w:tr w:rsidR="00BA1DA3" w:rsidTr="001D4515">
        <w:tc>
          <w:tcPr>
            <w:tcW w:w="1181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2634916012,39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2822949817,09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2918891580,66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3196318362,79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2479355461,20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2459255128,80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2459255128,80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2459255128,80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2459255128,80</w:t>
            </w:r>
          </w:p>
        </w:tc>
      </w:tr>
      <w:tr w:rsidR="00BA1DA3" w:rsidTr="001D4515">
        <w:tc>
          <w:tcPr>
            <w:tcW w:w="1181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ветеранам труда и приравненным к ним гражданам, труженикам тыла"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1360605273,39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1464845464,84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1431003838,66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1570798928,87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1447928991,87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1445882130,64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1445882130,64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1445882130,64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1445882130,64</w:t>
            </w:r>
          </w:p>
        </w:tc>
      </w:tr>
      <w:tr w:rsidR="00BA1DA3" w:rsidTr="001D4515">
        <w:tc>
          <w:tcPr>
            <w:tcW w:w="146" w:type="pct"/>
          </w:tcPr>
          <w:p w:rsidR="00BA1DA3" w:rsidRDefault="00BA1DA3">
            <w:pPr>
              <w:pStyle w:val="ConsPlusNormal"/>
            </w:pP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областной </w:t>
            </w:r>
            <w:r>
              <w:lastRenderedPageBreak/>
              <w:t>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</w:t>
            </w:r>
            <w:r>
              <w:lastRenderedPageBreak/>
              <w:t>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124399576</w:t>
            </w:r>
            <w:r>
              <w:lastRenderedPageBreak/>
              <w:t>0,39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136262782</w:t>
            </w:r>
            <w:r>
              <w:lastRenderedPageBreak/>
              <w:t>1,40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135270006</w:t>
            </w:r>
            <w:r>
              <w:lastRenderedPageBreak/>
              <w:t>2,72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148671978</w:t>
            </w:r>
            <w:r>
              <w:lastRenderedPageBreak/>
              <w:t>1,39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138014561</w:t>
            </w:r>
            <w:r>
              <w:lastRenderedPageBreak/>
              <w:t>9,94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137809875</w:t>
            </w:r>
            <w:r>
              <w:lastRenderedPageBreak/>
              <w:t>8,71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137809875</w:t>
            </w:r>
            <w:r>
              <w:lastRenderedPageBreak/>
              <w:t>8,71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137809875</w:t>
            </w:r>
            <w:r>
              <w:lastRenderedPageBreak/>
              <w:t>8,71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137809875</w:t>
            </w:r>
            <w:r>
              <w:lastRenderedPageBreak/>
              <w:t>8,71</w:t>
            </w:r>
          </w:p>
        </w:tc>
      </w:tr>
      <w:tr w:rsidR="00BA1DA3" w:rsidTr="001D4515">
        <w:tc>
          <w:tcPr>
            <w:tcW w:w="146" w:type="pct"/>
          </w:tcPr>
          <w:p w:rsidR="00BA1DA3" w:rsidRDefault="00BA1DA3">
            <w:pPr>
              <w:pStyle w:val="ConsPlusNormal"/>
            </w:pP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116609513,00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102217643,44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78303775,94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84079147,48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67783371,93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67783371,93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67783371,93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67783371,93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67783371,93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</w:t>
            </w:r>
            <w:r>
              <w:lastRenderedPageBreak/>
              <w:t>топлива) ветеранам труда и приравненным к ним гражданам, проживающим в домах, не имеющих центрального отопления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907290361,79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934763318,50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920583250,08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939485815,25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935664453,54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907290361,79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934763318,50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920583250,08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939485815,25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935664453,54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907290361,79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934763318,50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920583250,08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939485815,25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935664453,54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931009931,76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ветеранам труда и приравненным к ним гражданам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319019840,28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319019840,28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319019840,28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Денежная выплата ветеранам труда и приравненным к ним гражданам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415162594,68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414824143,69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529257602,24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428325814,97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415162594,68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414824143,69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529257602,24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428325814,97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415162594,68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414824143,69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529257602,24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428325814,97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431514907,53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труженикам тыла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5058458,32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5058458,32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5058458,32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Денежная выплата труженикам тыла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</w:t>
            </w:r>
            <w:r>
              <w:lastRenderedPageBreak/>
              <w:t>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5630544,22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4398131,75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5049420,90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3228408,43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5630544,22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4398131,75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5049420,90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3228408,43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5630544,22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4398131,75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5049420,90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3228408,43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2646976,42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и ремонт зубных протезов ветеранам труда и приравненным к ним гражданам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6793140,00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12585740,00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6793140,00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12585740,00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6793140,00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12585740,00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12587634,00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1.7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и ремонт зубных протезов труженикам тыла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Ивановской </w:t>
            </w:r>
            <w:r>
              <w:lastRenderedPageBreak/>
              <w:t>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496400,00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278224,00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341172,00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496400,00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278224,00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341172,00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496400,00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278224,00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341172,00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339309,00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1.8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ветеранам труда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113827376,40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97771991,70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73883741,36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79789239,97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113827376,40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97771991,70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75883741,36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79789239,97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113827376,40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97771991,70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75883741,36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79789239,97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65624071,93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1.9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труженикам тыла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</w:t>
            </w:r>
            <w:r>
              <w:lastRenderedPageBreak/>
              <w:t>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266700,00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244451,74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229035,68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88707,51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266700,00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244451,74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229035,68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88707,51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266700,00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244451,74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229035,68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88707,51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58700,00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пригородного сообщения ветеранам труда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1538896,60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4180898,90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1538896,60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4180898,90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1538896,60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4180898,90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4198000,00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2099000,00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1.11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Предоставление скидки в размере 50 процентов на проезд в </w:t>
            </w:r>
            <w:r>
              <w:lastRenderedPageBreak/>
              <w:t>железнодорожном транспорте пригородного сообщения труженикам тыла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дорожного </w:t>
            </w:r>
            <w:r>
              <w:lastRenderedPageBreak/>
              <w:t>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976540,00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976540,00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976540,00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ветеранам труда Ивановской области"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283894975,56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376897738,23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393310315,28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500659151,36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423411174,54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445324972,13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445324972,13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445324972,13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445324972,13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244655911,46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346509452,84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365989143,87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472001797,30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407798970,54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429712768,13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429712768,13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429712768,13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429712768,13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39239064,10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30388285,39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27321171,41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28657354,06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15612204,00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15612204,00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15612204,00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15612204,00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15612204,00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</w:t>
            </w:r>
            <w:r>
              <w:lastRenderedPageBreak/>
              <w:t>отопления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160163074,14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160163074,14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160163074,14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Денежная выплата на оплату жилого помещения и коммунальных услуг, а также ежегодная денежная выплата на оплату топлива (включая транспортные расходы для доставки этого топлива) ветеранам труда Ивановской области, проживающим в домах, не имеющих центрального отопления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233335657,32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243109617,62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316138486,69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275917096,01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233335657,32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243109617,62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316138486,69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275917096,01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233335657,32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243109617,62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316138486,69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275917096,01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292026997,10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ветеранам труда Ивановской области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82631037,32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82631037,32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82631037,32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Денежная выплата ветеранам труда Ивановской области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112156417,52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119757228,25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152706376,61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128762440,53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112156417,52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119757228,25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152706376,61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128762440,53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112156417,52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119757228,25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152706376,61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128762440,53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134566337,03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и ремонт зубных протезов ветеранам труда Ивановской области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1816800,00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1017378,00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3122298,00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1816800,00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1017378,00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3122298,00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1816800,00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1017378,00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3122298,00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3119434,00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бланков удостоверений "Ветеран труда Ивановской области"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</w:t>
            </w:r>
            <w:r>
              <w:lastRenderedPageBreak/>
              <w:t>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45000,00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2.7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ветеранам труда Ивановской области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38152458,40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29904285,39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26833712,51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28173354,06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38152458,40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29904285,39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26833712,51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28173354,06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38152458,40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29904285,39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26833712,51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28173354,06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15370204,00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пригородного сообщения ветеранам труда Ивановской области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1086605,70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487458,90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1086605,70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487458,90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1086605,70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487458,90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242000,00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реабилитированным лицам и лицам, признанным пострадавшими от политических репрессий"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16981141,61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16795885,90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15814730,31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15388369,54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13422811,99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12445755,84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12445755,84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12445755,84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12445755,84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15318009,61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16132364,27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15244468,54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14958207,01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13147415,99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12170359,84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12170359,84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12170359,84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12170359,84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1663132,00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663521,63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570261,77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430162,53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275396,00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275396,00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275396,00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275396,00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275396,00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</w:t>
            </w:r>
            <w:r>
              <w:lastRenderedPageBreak/>
              <w:t>доставки этого топлива) реабилитированным лицам и лицам, признанным пострадавшими от политических репрессий, проживающим в домах, не имеющих центрального отопления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11493000,10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11603779,62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10849836,81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9547682,70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8935171,91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11493000,10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11603779,62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10849836,81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9547682,70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8935171,91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11493000,10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11603779,62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10849836,81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9547682,70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8935171,91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8101876,54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3646609,51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3646609,51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3646609,51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4428684,65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4244781,73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5258814,31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4060534,08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4428684,65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4244781,73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5258814,31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4060534,08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4428684,65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4244781,73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5258814,31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4060534,08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3916773,30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и ремонт зубных протезов реабилитированным лицам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178400,00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99900,00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99900,00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99900,00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151710,00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3.5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реабилитированным лицам и лицам, признанным пострадавшими от политических репрессий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685800,00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655121,63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555119,57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421762,53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685800,00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655121,63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555119,57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421762,53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685800,00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655121,63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555119,57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421762,53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271196,00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скидки в размере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977332,00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15142,20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977332,00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15142,20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977332,00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15142,20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10050213,16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8687593,68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10011196,82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9687995,21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9398652,30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10050213,1</w:t>
            </w:r>
            <w:r>
              <w:lastRenderedPageBreak/>
              <w:t>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8687593,68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10011196,8</w:t>
            </w:r>
            <w:r>
              <w:lastRenderedPageBreak/>
              <w:t>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9687995,21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9398652,30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10050213,16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8687593,68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10011196,82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9687995,21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9398652,30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9109309,39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4.1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Возмещение стоимости услуг по погребению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по погребению умерших, личность которых не установлена и </w:t>
            </w:r>
            <w:r>
              <w:lastRenderedPageBreak/>
              <w:t>они не востребованы из морга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966590,50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873273,25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712663,75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966590,50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873273,25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712663,75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966590,50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873273,25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712663,75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718365,06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4.2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Социальное пособие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</w:t>
            </w:r>
            <w:r>
              <w:lastRenderedPageBreak/>
              <w:t>беременности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9083622,66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7814320,43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9298533,07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8969630,15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8680287,24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9083622,66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7814320,43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9298533,07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8969630,15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8680287,24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9083622,66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7814320,43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9298533,07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8969630,15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8680287,24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8390944,33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100879119,69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133871862,06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141433609,62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189690041,03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161427850,92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100879119,69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133871862,06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141433609,62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189690041,03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161427850,92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100879119,69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133871862,06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141433609,62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189690041,03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161427850,92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167885256,65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Ежемесячные компенсационные выплаты на оплату жилого помещения, отопления и освещения, а также ежегодные денежные компенсации расходов на оплату топлива (включая транспортные расходы для доставки этого топлива) проживающим в домах, не имеющих центрального отопления, педагогическим работникам образовательных учреждений, работникам физкультурно-спортивных организаций в сельской </w:t>
            </w:r>
            <w:r>
              <w:lastRenderedPageBreak/>
              <w:t>местности и поселках, а также пенсионерам из их числа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84350788,59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84350788,59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84350788,59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5.2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Компенсационная выплата на оплату жилого помещения, отопления и освещения, а также ежегодная денежная компенсация расходов на оплату топлива (включая транспортные расходы для доставки этого топлива) проживающим в домах, не имеющих </w:t>
            </w:r>
            <w:r>
              <w:lastRenderedPageBreak/>
              <w:t>центрального отопления, педагогическим работникам образовательных учреждений, работникам физкультурно-спортивных организаций в сельской местности и поселках, а также пенсионерам из их числа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112263237,24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118815872,82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160546086,21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136869841,04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112263237,24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118815872,82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160546086,21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136869841,04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112263237,24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118815872,82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160546086,21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136869841,04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142344774,47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5.3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Ежемесячные денежные выплаты на частичное возмещение расходов на оплату жилого помещения, </w:t>
            </w:r>
            <w:r>
              <w:lastRenderedPageBreak/>
              <w:t>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16528331,10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16528331,10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16528331,10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5.4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Денежная выплата на частичное возмещение расходов на </w:t>
            </w:r>
            <w:r>
              <w:lastRenderedPageBreak/>
              <w:t>оплату жилого помещения, отопления и освещения,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21608624,82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22617736,80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29143954,82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24558009,88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21608624,82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22617736,80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29143954,82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24558009,88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21608624,82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22617736,80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29143954,82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24558009,88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25540482,18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Основное мероприятие "Оказание мер </w:t>
            </w:r>
            <w:r>
              <w:lastRenderedPageBreak/>
              <w:t>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</w:t>
            </w:r>
            <w:r>
              <w:lastRenderedPageBreak/>
              <w:t>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6.1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21756500,00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21817100,00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22972900,00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26030700,00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28142600,00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7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7.1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Осуществление переданного полномочия Российской </w:t>
            </w:r>
            <w:r>
              <w:lastRenderedPageBreak/>
              <w:t>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</w:t>
            </w:r>
            <w:r>
              <w:lastRenderedPageBreak/>
              <w:t>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133185500,00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143897500,00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149854300,00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157966500,00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163968600,00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170529600,00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8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гражданам при возникновении поствакцинальных осложнений"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федеральный </w:t>
            </w:r>
            <w:r>
              <w:lastRenderedPageBreak/>
              <w:t>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8.1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Выплата государственных единовременных пособий и ежемесячных денежных компенсаций гражданам при возникновении поствакцинальных осложнений в соответствии с Федеральным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государственной поддержки инвалидам"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9.1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</w:t>
            </w:r>
            <w:r>
              <w:lastRenderedPageBreak/>
              <w:t>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321100,00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312400,00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360200,00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10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10.1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684554500,00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650078800,00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709683100,00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835274200,00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835272600,00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государственной социальной помощи отдельным категориям граждан"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5386299,34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9791529,00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5386299,34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9791529,00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5386299,34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9791529,00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7749650,00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11.1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отдельным категориям граждан государственной социальной помощи на основании социального контракта, единовременной выплаты денежных средств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4158200,00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4295434,00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4158200,00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4295434,00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4158200,00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4295434,00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4168100,00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11.2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отдельным категориям граждан натуральной помощи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Ивановской </w:t>
            </w:r>
            <w:r>
              <w:lastRenderedPageBreak/>
              <w:t>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1228099,34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1611579,00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1228099,34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1611579,00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1228099,34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1611579,00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3581550,00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11.3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Оказание адресной социальной помощи некоторым категориям населения Ивановской области в связи с приобретением и установкой газового оборудования взамен оборудования, признанного непригодным для дальнейшей эксплуатации в связи с истекшим сроком его эксплуатации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3884516,00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ассигнования, в </w:t>
            </w:r>
            <w:r>
              <w:lastRenderedPageBreak/>
              <w:t>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3884516,00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3884516,00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838563717,44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775218701,04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880174066,02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858047091,37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370114421,70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323296382,22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838563717,44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775218701,04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880174066,02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858047091,37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370114421,70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323296382,22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26526211,20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8013500,00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8128900,00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5499900,00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5847200,00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6298900,00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812037506,24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767205201,04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872045166,02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852547191,37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364267221,70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316997482,22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</w:t>
            </w:r>
            <w:r>
              <w:lastRenderedPageBreak/>
              <w:t>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758454091,24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720407955,84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838322968,06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816122304,55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336667101,70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289397362,22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289397362,22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289397362,22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289397362,22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8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53583415,00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46797245,20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33722197,96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36424886,82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Обеспечение протезно-ортопедическими изделиями граждан, не имеющих группы инвалидности, но по медицинским показаниям нуждающихся в протезно-ортопедических изделиях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1982500,00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1982500,00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1982500,00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1980630,00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756380893,24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717499256,85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834165612,10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806878651,58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326399093,54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756380893,24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717499256,85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834165612,10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806878651,58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326399093,54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756380893,24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717499256,85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834165612,10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806878651,58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326399093,54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278204963,98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Предоставление единовременного денежного пособия членам семей работников добровольной пожарной охраны и добровольных </w:t>
            </w:r>
            <w:r>
              <w:lastRenderedPageBreak/>
              <w:t>пожарных, включенных в Реестр добровольных пожарных на территории Ивановской области, в случае гибели работника добровольной пожарной охраны или добровольного пожарного, включенного в Реестр добровольных пожарных на территории Ивановской области, в период исполнения им обязанностей добровольного пожарного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90698,00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90698,00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областной </w:t>
            </w:r>
            <w:r>
              <w:lastRenderedPageBreak/>
              <w:t>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90698,00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12.4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льготного проезда на всех видах пассажирского транспорта в Ивановской области отдельным категориям граждан, меры социальной поддержки которых относятся к ведению Российской Федерации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53583415,00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46797245,20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33722197,96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36424886,82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53583415,00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46797245,20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33722197,96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36424886,82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53583415,00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46797245,20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33722197,96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36424886,82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27600120,00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12.5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</w:t>
            </w:r>
            <w:r>
              <w:lastRenderedPageBreak/>
              <w:t>многоквартирном доме отдельным категориям граждан в Ивановской области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</w:t>
            </w:r>
            <w:r>
              <w:lastRenderedPageBreak/>
              <w:t>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8941568,99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10305625,96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12662922,97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14034578,16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15410668,24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8941568,99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10305625,96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12662922,97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14034578,16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15410668,24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8013500,00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8128900,00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5499900,00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5847200,00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6298900,00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928068,99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2176725,96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7163022,97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8187378,16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9111768,24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12.6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26526211,20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26526211,20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26526211,20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социальных доплат к пенсии"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45081483,40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44854542,34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47523073,95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49797035,41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51749107,88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45081483,40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44854542,34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47523073,95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49797035,41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51749107,88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45081483,40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44854542,34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47523073,95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49797035,41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51749107,88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53860571,93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13.1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дополнительного материального обеспечения гражданам, удостоенным звания "Почетный гражданин Ивановской области"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986629,81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1031092,99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1360860,40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2453837,33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2999134,51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986629,81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1031092,99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1360860,40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2453837,33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2999134,51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федеральный </w:t>
            </w:r>
            <w:r>
              <w:lastRenderedPageBreak/>
              <w:t>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986629,81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1031092,99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1360860,40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2453837,33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2999134,51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3544431,69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13.2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ежемесячной доплаты к страховой пенсии по старости лицам, замещавшим должности главных врачей центральных районных больниц муниципальных образований Ивановской области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21320,60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21320,60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21320,60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18261,60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13.3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Предоставление ежемесячного пенсионного </w:t>
            </w:r>
            <w:r>
              <w:lastRenderedPageBreak/>
              <w:t>обеспечения лицам, работающим (работавшим) в качестве врачей в областных бюджетных учреждениях здравоохранения Ивановской области, оказывающих специализированную противотуберкулезную помощь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</w:t>
            </w:r>
            <w:r>
              <w:lastRenderedPageBreak/>
              <w:t>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161748,18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238980,03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260846,05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161748,18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238980,03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260846,05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161748,18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238980,03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260846,05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169099,69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13.4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Предоставление ежемесячного дополнительного материального обеспечения лицам, имеющим выдающиеся </w:t>
            </w:r>
            <w:r>
              <w:lastRenderedPageBreak/>
              <w:t>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населения Ивановской </w:t>
            </w:r>
            <w:r>
              <w:lastRenderedPageBreak/>
              <w:t>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448970,83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505597,49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526005,25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618160,91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642269,15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448970,83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505597,49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526005,25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618160,91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642269,15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448970,83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505597,49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526005,25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618160,91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642269,15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667959,39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13.5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пенсии по старости работникам противопожарной службы Ивановской области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1370321,27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1320134,45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1202383,17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1286174,68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1370321,27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1320134,45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1202383,17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1286174,68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областной </w:t>
            </w:r>
            <w:r>
              <w:lastRenderedPageBreak/>
              <w:t>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1370321,27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1320134,45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1202383,17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1286174,68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1385111,20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13.6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дополнительного пенсионного обеспечения отдельным категориям граждан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42092492,71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41740475,78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44154717,48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45251501,20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46535231,73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42092492,71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41740475,78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44154717,48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45251501,20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46535231,73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42092492,71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41740475,78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44154717,48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45251501,20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46535231,73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48075708,36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14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"Оказание мер социальной поддержки Героям Социалистического труда, Героям Труда Российской Федерации и полным кавалерам ордена Трудовой Славы"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 w:val="restart"/>
          </w:tcPr>
          <w:p w:rsidR="00BA1DA3" w:rsidRDefault="00BA1DA3">
            <w:pPr>
              <w:pStyle w:val="ConsPlusNormal"/>
            </w:pPr>
            <w:r>
              <w:t>14.1</w:t>
            </w:r>
          </w:p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438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6" w:type="pct"/>
            <w:vMerge/>
          </w:tcPr>
          <w:p w:rsidR="00BA1DA3" w:rsidRDefault="00BA1DA3"/>
        </w:tc>
        <w:tc>
          <w:tcPr>
            <w:tcW w:w="59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- бюджеты </w:t>
            </w:r>
            <w:r>
              <w:lastRenderedPageBreak/>
              <w:t>государственных внебюджетных фондов</w:t>
            </w:r>
          </w:p>
        </w:tc>
        <w:tc>
          <w:tcPr>
            <w:tcW w:w="438" w:type="pct"/>
            <w:vMerge/>
          </w:tcPr>
          <w:p w:rsidR="00BA1DA3" w:rsidRDefault="00BA1DA3"/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489160,00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114334,00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290093,00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4" w:type="pct"/>
          </w:tcPr>
          <w:p w:rsidR="00BA1DA3" w:rsidRDefault="00BA1DA3">
            <w:pPr>
              <w:pStyle w:val="ConsPlusNormal"/>
              <w:jc w:val="center"/>
            </w:pPr>
            <w:r>
              <w:t>0,00"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jc w:val="right"/>
      </w:pPr>
    </w:p>
    <w:p w:rsidR="00BA1DA3" w:rsidRDefault="00BA1DA3">
      <w:pPr>
        <w:pStyle w:val="ConsPlusNormal"/>
        <w:ind w:firstLine="540"/>
        <w:jc w:val="both"/>
      </w:pPr>
      <w:r>
        <w:t xml:space="preserve">1.6. В </w:t>
      </w:r>
      <w:hyperlink r:id="rId127" w:history="1">
        <w:r>
          <w:rPr>
            <w:color w:val="0000FF"/>
          </w:rPr>
          <w:t>приложении 4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1.6.1. В </w:t>
      </w:r>
      <w:hyperlink r:id="rId128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1.6.1.1. В </w:t>
      </w:r>
      <w:hyperlink r:id="rId129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1.6.1.2. </w:t>
      </w:r>
      <w:hyperlink r:id="rId130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- 1657818700,99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- 1705869518,51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- 1947090663,12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- 2499446587,58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- 2101507892,17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- 2179561581,05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- 2109002381,05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- 2109002381,05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- 2109002381,05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- 663033935,43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- 632731800,00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- 784289200,00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- 1529823000,00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- 1191031800,00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- 1240643400,00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- 994784765,56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- 1073137718,51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- 1162801463,12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- 969623587,58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- 910476092,17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- 938918181,05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- 938918181,05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- 938918181,05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- 938918181,05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- 1557110184,36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- 1572949043,53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- 1838174200,72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- 2380063271,52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- 2025553734,14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- 2103607423,02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- 2033048223,02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- 2033048223,02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- 2033048223,02 руб.,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- 663033935,43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- 632731800,00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- 784289200,00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- 1529823000,00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- 1191031800,00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- 1240643400,00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- 1170084200,00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- 894076248,93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- 940217243,53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- 1053885000,72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- 850240271,52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- 834521934,14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- 862964023,02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- 862964023,02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- 862964023,02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- 862964023,02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- 1306200,00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- 921000,00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- 925000,00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- 1306200,00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- 921000,00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- 925000,00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- 925000,00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- 28600000,00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2024 год - 31600000,00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- 28600000,00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- 31600000,00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- 31600000,00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- 70802316,63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- 100395474,98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- 76395462,40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- 86858316,06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- 43429158,03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- 70802316,63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- 100395474,98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- 76395462,40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- 86858316,06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- 43429158,03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- 43429158,03 руб."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1.6.2. В </w:t>
      </w:r>
      <w:hyperlink r:id="rId131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 В </w:t>
      </w:r>
      <w:hyperlink r:id="rId132" w:history="1">
        <w:r>
          <w:rPr>
            <w:color w:val="0000FF"/>
          </w:rPr>
          <w:t>пункте 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1.6.2.1.1. В </w:t>
      </w:r>
      <w:hyperlink r:id="rId133" w:history="1">
        <w:r>
          <w:rPr>
            <w:color w:val="0000FF"/>
          </w:rPr>
          <w:t>абзаце третьем подпункта 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1.6.2.1.2. В </w:t>
      </w:r>
      <w:hyperlink r:id="rId134" w:history="1">
        <w:r>
          <w:rPr>
            <w:color w:val="0000FF"/>
          </w:rPr>
          <w:t>абзаце третьем подпункта 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1.6.2.1.3. В </w:t>
      </w:r>
      <w:hyperlink r:id="rId135" w:history="1">
        <w:r>
          <w:rPr>
            <w:color w:val="0000FF"/>
          </w:rPr>
          <w:t>абзаце третьем подпункта 1.4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1.6.2.1.4. В </w:t>
      </w:r>
      <w:hyperlink r:id="rId136" w:history="1">
        <w:r>
          <w:rPr>
            <w:color w:val="0000FF"/>
          </w:rPr>
          <w:t>абзаце третьем подпункта 1.5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1.6.2.1.5. В </w:t>
      </w:r>
      <w:hyperlink r:id="rId137" w:history="1">
        <w:r>
          <w:rPr>
            <w:color w:val="0000FF"/>
          </w:rPr>
          <w:t>абзаце третьем подпункта 1.6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1.6.2.1.6. В </w:t>
      </w:r>
      <w:hyperlink r:id="rId138" w:history="1">
        <w:r>
          <w:rPr>
            <w:color w:val="0000FF"/>
          </w:rPr>
          <w:t>абзаце третьем подпункта 1.7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1.6.2.1.7. В </w:t>
      </w:r>
      <w:hyperlink r:id="rId139" w:history="1">
        <w:r>
          <w:rPr>
            <w:color w:val="0000FF"/>
          </w:rPr>
          <w:t>абзаце третьем подпункта 1.8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1.6.2.1.8. В </w:t>
      </w:r>
      <w:hyperlink r:id="rId140" w:history="1">
        <w:r>
          <w:rPr>
            <w:color w:val="0000FF"/>
          </w:rPr>
          <w:t>абзаце третьем подпункта 1.9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lastRenderedPageBreak/>
        <w:t xml:space="preserve">1.6.2.1.9. В </w:t>
      </w:r>
      <w:hyperlink r:id="rId141" w:history="1">
        <w:r>
          <w:rPr>
            <w:color w:val="0000FF"/>
          </w:rPr>
          <w:t>абзаце третьем подпункта 1.10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1.6.2.1.10. В </w:t>
      </w:r>
      <w:hyperlink r:id="rId142" w:history="1">
        <w:r>
          <w:rPr>
            <w:color w:val="0000FF"/>
          </w:rPr>
          <w:t>абзаце втором подпункта 1.11</w:t>
        </w:r>
      </w:hyperlink>
      <w:r>
        <w:t xml:space="preserve"> цифры "2020" заменить цифрами "2018".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1.6.2.1.11. В </w:t>
      </w:r>
      <w:hyperlink r:id="rId143" w:history="1">
        <w:r>
          <w:rPr>
            <w:color w:val="0000FF"/>
          </w:rPr>
          <w:t>абзаце втором подпункта 1.12</w:t>
        </w:r>
      </w:hyperlink>
      <w:r>
        <w:t xml:space="preserve"> цифры "2020" заменить цифрами "2018".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1.6.2.1.12. В </w:t>
      </w:r>
      <w:hyperlink r:id="rId144" w:history="1">
        <w:r>
          <w:rPr>
            <w:color w:val="0000FF"/>
          </w:rPr>
          <w:t>абзаце втором подпункта 1.13</w:t>
        </w:r>
      </w:hyperlink>
      <w:r>
        <w:t xml:space="preserve"> цифры "2020" заменить цифрами "2018".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1.6.2.1.13. В </w:t>
      </w:r>
      <w:hyperlink r:id="rId145" w:history="1">
        <w:r>
          <w:rPr>
            <w:color w:val="0000FF"/>
          </w:rPr>
          <w:t>подпункте 1.14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hyperlink r:id="rId14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"Выплаты установлены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28.12.2017 N 418-ФЗ "О ежемесячных выплатах семьям, имеющим детей" (далее - Федеральный закон "О ежемесячных выплатах семьям, имеющим детей").";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 </w:t>
      </w:r>
      <w:hyperlink r:id="rId148" w:history="1">
        <w:r>
          <w:rPr>
            <w:color w:val="0000FF"/>
          </w:rPr>
          <w:t>абзаце третьем</w:t>
        </w:r>
      </w:hyperlink>
      <w:r>
        <w:t xml:space="preserve"> цифры "2020" заменить цифрами "2018".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1.6.2.2. В </w:t>
      </w:r>
      <w:hyperlink r:id="rId149" w:history="1">
        <w:r>
          <w:rPr>
            <w:color w:val="0000FF"/>
          </w:rPr>
          <w:t>пункте 2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1.6.2.2.1. В </w:t>
      </w:r>
      <w:hyperlink r:id="rId150" w:history="1">
        <w:r>
          <w:rPr>
            <w:color w:val="0000FF"/>
          </w:rPr>
          <w:t>подпункте 2.1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 </w:t>
      </w:r>
      <w:hyperlink r:id="rId151" w:history="1">
        <w:r>
          <w:rPr>
            <w:color w:val="0000FF"/>
          </w:rPr>
          <w:t>абзаце втором</w:t>
        </w:r>
      </w:hyperlink>
      <w:r>
        <w:t xml:space="preserve"> после слов "Законом Ивановской области от 29.06.2012 N 48-ОЗ "О ежемесячной денежной выплате семьям на третьего и последующих детей" дополнить словами "(далее - Закон Ивановской области "О ежемесячной денежной выплате семьям на третьего и последующих детей")";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 </w:t>
      </w:r>
      <w:hyperlink r:id="rId152" w:history="1">
        <w:r>
          <w:rPr>
            <w:color w:val="0000FF"/>
          </w:rPr>
          <w:t>абзаце третьем</w:t>
        </w:r>
      </w:hyperlink>
      <w:r>
        <w:t xml:space="preserve"> цифры "2020" заменить цифрами "2018".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1.6.2.2.2. В </w:t>
      </w:r>
      <w:hyperlink r:id="rId153" w:history="1">
        <w:r>
          <w:rPr>
            <w:color w:val="0000FF"/>
          </w:rPr>
          <w:t>абзаце третьем подпункта 2.3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1.6.2.2.3. В </w:t>
      </w:r>
      <w:hyperlink r:id="rId154" w:history="1">
        <w:r>
          <w:rPr>
            <w:color w:val="0000FF"/>
          </w:rPr>
          <w:t>абзаце третьем подпункта 2.5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 В </w:t>
      </w:r>
      <w:hyperlink r:id="rId155" w:history="1">
        <w:r>
          <w:rPr>
            <w:color w:val="0000FF"/>
          </w:rPr>
          <w:t>пункте 3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1.6.2.3.1. В </w:t>
      </w:r>
      <w:hyperlink r:id="rId156" w:history="1">
        <w:r>
          <w:rPr>
            <w:color w:val="0000FF"/>
          </w:rPr>
          <w:t>абзаце третьем подпункта 3.1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1.6.2.3.2. В </w:t>
      </w:r>
      <w:hyperlink r:id="rId157" w:history="1">
        <w:r>
          <w:rPr>
            <w:color w:val="0000FF"/>
          </w:rPr>
          <w:t>абзаце третьем подпункта 3.3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1.6.2.3.3. В </w:t>
      </w:r>
      <w:hyperlink r:id="rId158" w:history="1">
        <w:r>
          <w:rPr>
            <w:color w:val="0000FF"/>
          </w:rPr>
          <w:t>абзаце третьем подпункта 3.4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1.6.2.3.4. В </w:t>
      </w:r>
      <w:hyperlink r:id="rId159" w:history="1">
        <w:r>
          <w:rPr>
            <w:color w:val="0000FF"/>
          </w:rPr>
          <w:t>абзаце третьем подпункта 3.5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1.6.2.3.5. В </w:t>
      </w:r>
      <w:hyperlink r:id="rId160" w:history="1">
        <w:r>
          <w:rPr>
            <w:color w:val="0000FF"/>
          </w:rPr>
          <w:t>абзаце третьем подпункта 3.6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1.6.2.3.6. В </w:t>
      </w:r>
      <w:hyperlink r:id="rId161" w:history="1">
        <w:r>
          <w:rPr>
            <w:color w:val="0000FF"/>
          </w:rPr>
          <w:t>абзаце третьем подпункта 3.7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1.6.2.3.7. В </w:t>
      </w:r>
      <w:hyperlink r:id="rId162" w:history="1">
        <w:r>
          <w:rPr>
            <w:color w:val="0000FF"/>
          </w:rPr>
          <w:t>абзаце третьем подпункта 3.8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1.6.2.3.8. В </w:t>
      </w:r>
      <w:hyperlink r:id="rId163" w:history="1">
        <w:r>
          <w:rPr>
            <w:color w:val="0000FF"/>
          </w:rPr>
          <w:t>абзаце третьем подпункта 3.9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1.6.2.3.9. В </w:t>
      </w:r>
      <w:hyperlink r:id="rId164" w:history="1">
        <w:r>
          <w:rPr>
            <w:color w:val="0000FF"/>
          </w:rPr>
          <w:t>абзаце третьем подпункта 3.10</w:t>
        </w:r>
      </w:hyperlink>
      <w:r>
        <w:t xml:space="preserve"> цифры "2020" заменить цифрами "2017".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1.6.2.3.10. В </w:t>
      </w:r>
      <w:hyperlink r:id="rId165" w:history="1">
        <w:r>
          <w:rPr>
            <w:color w:val="0000FF"/>
          </w:rPr>
          <w:t>абзаце третьем подпункта 3.11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1.6.2.3.11. </w:t>
      </w:r>
      <w:hyperlink r:id="rId166" w:history="1">
        <w:r>
          <w:rPr>
            <w:color w:val="0000FF"/>
          </w:rPr>
          <w:t>Дополнить</w:t>
        </w:r>
      </w:hyperlink>
      <w:r>
        <w:t xml:space="preserve"> подпунктом 3.12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"3.12. Мероприятие "Субвенции бюджетам городских округов и муниципальных районов </w:t>
      </w:r>
      <w:r>
        <w:lastRenderedPageBreak/>
        <w:t>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предоставляются в соответствии с </w:t>
      </w:r>
      <w:hyperlink r:id="rId167" w:history="1">
        <w:r>
          <w:rPr>
            <w:color w:val="0000FF"/>
          </w:rPr>
          <w:t>Законом</w:t>
        </w:r>
      </w:hyperlink>
      <w:r>
        <w:t xml:space="preserve"> Ивановской области "О дополнительных гарантиях по социальной поддержке детей-сирот и детей, оставшихся без попечения родителей, в Ивановской области". Финансирование мероприятия осуществляется в том числе с привлечением средств субсидии федерального бюджета, предоставленной в соответствии с государственной </w:t>
      </w:r>
      <w:hyperlink r:id="rId168" w:history="1">
        <w:r>
          <w:rPr>
            <w:color w:val="0000FF"/>
          </w:rPr>
          <w:t>программой</w:t>
        </w:r>
      </w:hyperlink>
      <w:r>
        <w:t xml:space="preserve"> Российской Федерации "Социальная поддержка граждан", утвержденной постановлением Правительства Российской Федерации от 15.04.2014 N 296.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- 2018 - 2024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1.6.2.4. В </w:t>
      </w:r>
      <w:hyperlink r:id="rId169" w:history="1">
        <w:r>
          <w:rPr>
            <w:color w:val="0000FF"/>
          </w:rPr>
          <w:t>пункте 4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1.6.2.4.1. В </w:t>
      </w:r>
      <w:hyperlink r:id="rId170" w:history="1">
        <w:r>
          <w:rPr>
            <w:color w:val="0000FF"/>
          </w:rPr>
          <w:t>абзаце третьем подпункта 4.1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1.6.2.4.2. В </w:t>
      </w:r>
      <w:hyperlink r:id="rId171" w:history="1">
        <w:r>
          <w:rPr>
            <w:color w:val="0000FF"/>
          </w:rPr>
          <w:t>абзаце третьем подпункта 4.2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1.6.2.4.3. В </w:t>
      </w:r>
      <w:hyperlink r:id="rId172" w:history="1">
        <w:r>
          <w:rPr>
            <w:color w:val="0000FF"/>
          </w:rPr>
          <w:t>абзаце третьем подпункта 4.3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1.6.2.4.4. </w:t>
      </w:r>
      <w:hyperlink r:id="rId173" w:history="1">
        <w:r>
          <w:rPr>
            <w:color w:val="0000FF"/>
          </w:rPr>
          <w:t>Абзац второй подпункта 4.4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"Срок реализации мероприятия - 2016 год.".</w:t>
      </w:r>
    </w:p>
    <w:p w:rsidR="00BA1DA3" w:rsidRDefault="00BA1D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A1D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1DA3" w:rsidRDefault="00BA1D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A1DA3" w:rsidRDefault="00BA1DA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A1DA3" w:rsidRDefault="00BA1DA3">
      <w:pPr>
        <w:pStyle w:val="ConsPlusNormal"/>
        <w:spacing w:before="280"/>
        <w:ind w:firstLine="540"/>
        <w:jc w:val="both"/>
      </w:pPr>
      <w:r>
        <w:t xml:space="preserve">6.2.5. </w:t>
      </w:r>
      <w:hyperlink r:id="rId174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"5. Выполнение основного мероприятия "Региональный проект "Финансовая поддержка семей при рождении детей в Ивановской области" достигается путем проведения следующих мероприятий: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5.1. Мероприятие "Выполнение полномочий Российской Федерации по осуществлению ежемесячной выплаты в связи с рождением (усыновлением) первого ребенка".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Выплаты установлены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"О ежемесячных выплатах семьям, имеющим детей".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5.2. Мероприятие "Ежемесячная денежная выплата, назначаемая в случае рождения третьего ребенка или последующих детей до достижения ребенком возраста трех лет".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Выплата предоставляется в соответствии с </w:t>
      </w:r>
      <w:hyperlink r:id="rId176" w:history="1">
        <w:r>
          <w:rPr>
            <w:color w:val="0000FF"/>
          </w:rPr>
          <w:t>Законом</w:t>
        </w:r>
      </w:hyperlink>
      <w:r>
        <w:t xml:space="preserve"> Ивановской области "О ежемесячной денежной выплате семьям на третьего и последующих детей". Финансирование мероприятия </w:t>
      </w:r>
      <w:r>
        <w:lastRenderedPageBreak/>
        <w:t>осуществляется в том числе с привлечением средств субсидии федерального бюджета.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5.3. Мероприятие "Ежемесячная денежная выплата по уходу за первым ребенком до достижения им возраста полутора лет".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5.4. Мероприятие "Выплата регионального студенческого (материнского) капитала".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5.5. Мероприятие "Единовременная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 - 2019 - 2024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1.6.3. В </w:t>
      </w:r>
      <w:hyperlink r:id="rId177" w:history="1">
        <w:r>
          <w:rPr>
            <w:color w:val="0000FF"/>
          </w:rPr>
          <w:t>разделе 3</w:t>
        </w:r>
      </w:hyperlink>
      <w:r>
        <w:t xml:space="preserve"> "Целевые индикаторы (показатели)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1.6.3.1. </w:t>
      </w:r>
      <w:hyperlink r:id="rId178" w:history="1">
        <w:r>
          <w:rPr>
            <w:color w:val="0000FF"/>
          </w:rPr>
          <w:t>Таблицу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35"/>
        <w:gridCol w:w="1020"/>
        <w:gridCol w:w="993"/>
        <w:gridCol w:w="992"/>
        <w:gridCol w:w="1077"/>
        <w:gridCol w:w="1077"/>
        <w:gridCol w:w="1077"/>
        <w:gridCol w:w="1077"/>
        <w:gridCol w:w="1077"/>
        <w:gridCol w:w="1077"/>
        <w:gridCol w:w="1134"/>
        <w:gridCol w:w="1077"/>
      </w:tblGrid>
      <w:tr w:rsidR="00BA1DA3">
        <w:tc>
          <w:tcPr>
            <w:tcW w:w="907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2835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020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658" w:type="dxa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показателей</w:t>
            </w: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  <w:vMerge/>
          </w:tcPr>
          <w:p w:rsidR="00BA1DA3" w:rsidRDefault="00BA1DA3"/>
        </w:tc>
        <w:tc>
          <w:tcPr>
            <w:tcW w:w="1020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государственной поддержки в связи с беременностью и родами, а также детям и семьям,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7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Общая численность получивших единовременное пособие беременной жене военнослужащего, проходящего военную </w:t>
            </w:r>
            <w:r>
              <w:lastRenderedPageBreak/>
              <w:t>службу по призыву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13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получателей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выплат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Среднемесячное количество выплат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r>
              <w:lastRenderedPageBreak/>
              <w:t xml:space="preserve">физическими лицами), в соответствии с Федеральным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единовременного пособия при рождении ребенка категориям граждан, не подлежащих обязательному социальному страхованию на случай временной нетрудоспособности и в связи с материнством, определенным в соответствии со </w:t>
            </w:r>
            <w:hyperlink r:id="rId181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82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1860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1.2.2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максимального размера ежемесячного пособия по уходу за ребенком до достижения им возраста полутора лет категориям граждан, уволенных в связи с ликвидацией организаций, прекращением </w:t>
            </w:r>
            <w:r>
              <w:lastRenderedPageBreak/>
              <w:t xml:space="preserve">деятельности (полномочий) физическими лицами, определенным в соответствии со </w:t>
            </w:r>
            <w:hyperlink r:id="rId18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84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выплат ежемесячного пособия по уходу за ребенком в максимальном размере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1.2.4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Число выплат ежемесячного пособия по уходу за первым ребенком до достижения им возраста полутора лет категориям граждан, не подлежащих обязательному социальному страхованию на случай временной нетрудоспособности и в связи с материнством, определенным в соответствии со </w:t>
            </w:r>
            <w:hyperlink r:id="rId18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86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30272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27495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24875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25584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1.2.5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</w:t>
            </w:r>
            <w:r>
              <w:lastRenderedPageBreak/>
              <w:t xml:space="preserve">ежемесячного пособия по уходу за первым ребенком до достижения им возраста полутора лет категориям граждан, не подлежащих обязательному социальному страхованию на случай временной нетрудоспособности и в связи с материнством, определенным в соответствии со </w:t>
            </w:r>
            <w:hyperlink r:id="rId187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88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3701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3615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3361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1.2.6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Число выплат ежемесячного пособия по уходу за вторым ребенком до достижения им возраста полутора лет категориям граждан, не подлежащих обязательному социальному страхованию на случай временной нетрудоспособности и в связи с материнством, определенным в соответствии со </w:t>
            </w:r>
            <w:hyperlink r:id="rId18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90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19.05.1995 N 81-ФЗ "О государственных пособиях гражданам, имеющим </w:t>
            </w:r>
            <w:r>
              <w:lastRenderedPageBreak/>
              <w:t>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43542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40437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35988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38328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1.2.7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ежемесячного пособия по уходу за вторым ребенком до достижения им возраста полутора лет категориям граждан, не подлежащих обязательному социальному страхованию на случай временной нетрудоспособности и в связи с материнством, определенным в соответствии со </w:t>
            </w:r>
            <w:hyperlink r:id="rId191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92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6072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5092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4726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4800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1.2.8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пособия по беременности и родам женщинам, уволенным в связи с ликвидацией организаций, прекращением деятельности (полномочий) физическими лицами, определенным в соответствии со </w:t>
            </w:r>
            <w:hyperlink r:id="rId193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94" w:history="1">
              <w:r>
                <w:rPr>
                  <w:color w:val="0000FF"/>
                </w:rPr>
                <w:t>6</w:t>
              </w:r>
            </w:hyperlink>
            <w:r>
              <w:t xml:space="preserve"> Федерального закона от 19.05.1995 N 81-ФЗ "О государственных пособиях </w:t>
            </w:r>
            <w:r>
              <w:lastRenderedPageBreak/>
              <w:t>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1.2.8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получателей единовременного пособия женщинам, вставшим на учет в медицинских учреждениях в ранние сроки беременности, уволенным в период беременности, отпуска по беременности и родам в связи с ликвидацией организаций, прекращением деятельности (полномочий) физическими лицами, определенным в соответствии со </w:t>
            </w:r>
            <w:hyperlink r:id="rId19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 и </w:t>
            </w:r>
            <w:hyperlink r:id="rId196" w:history="1">
              <w:r>
                <w:rPr>
                  <w:color w:val="0000FF"/>
                </w:rPr>
                <w:t>9</w:t>
              </w:r>
            </w:hyperlink>
            <w:r>
              <w:t xml:space="preserve"> Федерального закона от 19.05.1995 N 81-ФЗ "О государственных пособиях гражданам, имеющим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ежемесячного пособия на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детей, в отношении которых предоставляется ежемесячное пособие на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31803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39305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выплат ежемесячного пособия на ребенка, в том числе:</w:t>
            </w:r>
          </w:p>
        </w:tc>
        <w:tc>
          <w:tcPr>
            <w:tcW w:w="1020" w:type="dxa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55365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в базовом размере</w:t>
            </w:r>
          </w:p>
        </w:tc>
        <w:tc>
          <w:tcPr>
            <w:tcW w:w="1020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46000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на детей одиноких матерей</w:t>
            </w:r>
          </w:p>
        </w:tc>
        <w:tc>
          <w:tcPr>
            <w:tcW w:w="1020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9300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на детей военнослужащих</w:t>
            </w:r>
          </w:p>
        </w:tc>
        <w:tc>
          <w:tcPr>
            <w:tcW w:w="1020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на детей, родители которых уклоняются от уплаты алиментов выплат</w:t>
            </w:r>
          </w:p>
        </w:tc>
        <w:tc>
          <w:tcPr>
            <w:tcW w:w="1020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пособия на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детей, в отношении которых предоставляется пособие на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40885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42500</w:t>
            </w:r>
          </w:p>
        </w:tc>
      </w:tr>
      <w:tr w:rsidR="00BA1DA3">
        <w:tc>
          <w:tcPr>
            <w:tcW w:w="907" w:type="dxa"/>
            <w:vMerge w:val="restart"/>
          </w:tcPr>
          <w:p w:rsidR="00BA1DA3" w:rsidRDefault="00BA1DA3">
            <w:pPr>
              <w:pStyle w:val="ConsPlusNormal"/>
            </w:pPr>
            <w:r>
              <w:t>1.4.2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выплат пособия на ребенка, в том числе: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выплат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46849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44247</w:t>
            </w: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в базовом размере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36161</w:t>
            </w: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на детей одиноких матерей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7944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8030</w:t>
            </w: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на детей военнослужащих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</w:tr>
      <w:tr w:rsidR="00BA1DA3">
        <w:tc>
          <w:tcPr>
            <w:tcW w:w="907" w:type="dxa"/>
            <w:vMerge/>
          </w:tcPr>
          <w:p w:rsidR="00BA1DA3" w:rsidRDefault="00BA1DA3"/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на детей, родители которых уклоняются от уплаты </w:t>
            </w:r>
            <w:r>
              <w:lastRenderedPageBreak/>
              <w:t>алиментов выплат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"Ежемесячная денежная выплата на питание кормящим матерям при отсутствии специальных пунктов питания по месту жительства"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кормящих матерей, получающих выплаты на питание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1.5.2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кормящих матерей, получающих выплаты на питание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666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"Единовременная денежная выплата на питание беременным женщинам при отсутствии специальных пунктов питания по месту жительства"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1.6.1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беременных женщин, получивших единовременные выплаты на питание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5289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5146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4712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5200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1.7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"Обеспечение новогодними </w:t>
            </w:r>
            <w:r>
              <w:lastRenderedPageBreak/>
              <w:t>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1.7.1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праздников, обеспеченных новогодними подарками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9,0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1.8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"Проведение ежегодной областной акции "Поможем собрать детей в школу"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1.8.1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несовершеннолетних, которым оказана помощь в рамках областной акции "Поможем собрать детей в школу"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4068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3750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3875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1.9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"Обеспечение полноценным питанием детей в возрасте </w:t>
            </w:r>
            <w:r>
              <w:lastRenderedPageBreak/>
              <w:t>до трех лет"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Доля детей в возрасте до трех лет, обеспеченных полноценным питанием, от общего количества детей в возрасте до трех лет, имеющих право на меру социальной поддержки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82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"Компенсация организациям железнодорожного 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</w:t>
            </w:r>
            <w:r>
              <w:lastRenderedPageBreak/>
              <w:t>в виде 50-процентной скидки от действующего тарифа при оплате проезда на железнодорожных станциях, находящихся на территории Ивановской области"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1.10.1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поездок, совершенных обучающимися общеобразовательных организаций, профессиональных образовательных организаций, образовательных организаций высшего образования на железнодорожном транспорте пригородного сообщения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83,73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79,7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81,62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81,61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40,81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40,81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40,81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40,81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40,81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регионального студенческого (материнского) капитала"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получивших региональный студенческий (материнский) капитал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"Ежемесячная денежная выплата по уходу за первым ребенком до достижения им возраста полутора лет"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1.12.1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ежемесячной выплаты по уходу за первым ребенком до достижения им возраста полутора лет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получивших единовременную выплату на улучшение жилищных условий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1.14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"Выполнение полномочий Российской Федерации по осуществлению ежемесячной выплаты в </w:t>
            </w:r>
            <w:r>
              <w:lastRenderedPageBreak/>
              <w:t>связи с рождением (усыновлением) первого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1.14.1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ежемесячной выплаты в связи с рождением (усыновлением) первого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многодетным семьям"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"Ежемесячная денежная выплата семьям на третьего и последующих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детей, в связи с рождением которых предоставлялась ежемесячная денежная выплата на третьего и последующего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3806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</w:t>
            </w:r>
            <w:r>
              <w:lastRenderedPageBreak/>
              <w:t>предшествующем отчетном году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регионального материнского (семейного) капитала"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Общее число граждан, получивших региональный материнский (семейный) капитал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семей, получающих ежемесячную денежную выплату на оплату жилого помещения и коммунальных услуг и ежегодную денежную выплату на оплату топлива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3784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3759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4025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4375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4525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4650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"Изготовление бланков удостоверений многодетной семьи Ивановской области"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многодетных семей, состоящих на учете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6601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2.4.2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изготовленных бланков удостоверений "Многодетной семьи Ивановской области"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"Предоставление бесплатного проезда на всех видах пассажирского транспорта в Ивановской области детям из многодетных семей"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поездок, совершенных детьми из многодетных семей на всех видах пассажирского транспорта в Ивановской области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1480,9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1676,3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2739,07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3135,63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4064,0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2032,0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2032,0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2032,0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2032,0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2032,0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2.6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"Ежемесячная денежная выплата, назначаемая в случае рождения третьего ребенка или последующих детей до достижения </w:t>
            </w:r>
            <w:r>
              <w:lastRenderedPageBreak/>
              <w:t>ребенком возраста трех лет"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2.6.1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детей, в связи с рождением которых предоставлялась ежемесячная денежная выплата на третьего и последующего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детям-сиротам и детям, оставшимся без попечения родителей, лицам из числа указанной категории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"Перевозка несовершеннолетних, самовольно ушедших из школ-интернатов, специальных учебно-воспитательных и иных детских учреждений, перевезенных до места их пребывания в пределах территории субъекта Российской Федерации"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Число несовершеннолетних, самовольно ушедших из семей, организаций для детей-сирот и детей, </w:t>
            </w:r>
            <w:r>
              <w:lastRenderedPageBreak/>
              <w:t>оставшихся без попечения родителей, образовательных организаций и иных организаций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единовременного пособия при всех формах устройства детей, лишенных родительского попечения"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граждан, получивших 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205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"Осуществление переданных органам государственной власти субъектов Российской Федерации в соответствии с </w:t>
            </w:r>
            <w:hyperlink r:id="rId19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</w:t>
            </w:r>
            <w:r>
              <w:lastRenderedPageBreak/>
              <w:t>самовольно ушедших из семей, детских домов, школ-интернатов, специальных учебно-воспитательных и иных детских учреждений"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несчастных случаев, в том числе получение несовершеннолетними травм, увечий, произошедших при перевозке несовершеннолетних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3.4.2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Число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опекунам (попечителям) на содержание детей, находящихся под опекой (попечительством)"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детей, находящихся под опекой (попечительством)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3.5.2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Среднегодовой размер выплаты опекунам (попечителям) на содержание детей, находящихся под опекой (попечительством)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5411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5465,11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5689,18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5939,50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6171,14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6417,99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6417,99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6417,99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6417,99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"Вознаграждение приемным родителям"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Среднегодовой размер вознаграждения приемным родителям, выплачиваемого при передаче ребенка на воспитание в приемную семью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7650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детей, воспитывающихся в приемных семьях, в возрасте до 3 лет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детей-инвалидов, воспитывающихся в приемных семьях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детей-инвалидов, воспитывающихся в приемных семьях, в возрасте до 3 лет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3.6.5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Среднегодовое количество </w:t>
            </w:r>
            <w:r>
              <w:lastRenderedPageBreak/>
              <w:t>детей, на которых выплачивается вознаграждение в базовом размере с доплатой 30%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3.6.6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количество детей, на которых выплачивается вознаграждение в базовом размере с доплатой 40%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3.7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"Выплаты на содержание ребенка, переданного на воспитание в приемную семью"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3.7.1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детей, переданных на воспитание в приемную семью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3.8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"Вознаграждение патронатным воспитателям"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3.8.1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Среднегодовой размер вознаграждения патронатным воспитателям, выплачиваемого при передаче ребенка на патронат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5965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7650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10605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11280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3.9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"Выплаты на содержание ребенка, переданного на </w:t>
            </w:r>
            <w:r>
              <w:lastRenderedPageBreak/>
              <w:t>патронатное воспитание"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3.9.1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детей, находящихся на патронатном воспитании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3.9.2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Среднегодовой размер выплаты патронатным воспитателям на содержание детей, находящихся на патронатном воспитании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рублей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5823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5881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5939,81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6183,34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6455,41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6707,17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6975,46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6975,46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6975,46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6975,46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3.10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"Субвенции бюджетам городских округов и поселений, входящих в состав территорий муниципальных районов,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3.10.1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lastRenderedPageBreak/>
              <w:t>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3.10.2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детей-сирот, детей, оставшихся без попечения родителей, и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3.11.1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поездок, совершенных детьми-сиротами и детьми, оставшимися без попечения родителей, лицами из их числа на всех видах пассажирского транспорта в Ивановской области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тыс. поездок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736,8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686,47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937,37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1135,7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2110,13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1055,06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1055,06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1055,06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1055,06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1055,06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3.12.1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1775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детей, которым предоставлены отдых и оздоровление в санаторно-оздоровительных детских лагерях круглогодичного действия и загородных оздоровительных лагерях (всего)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14454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12533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12719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12756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12678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детей, находящихся в трудной жизненной ситуации, которым предоставлены отдых и оздоровление в </w:t>
            </w:r>
            <w:r>
              <w:lastRenderedPageBreak/>
              <w:t>санаторно-оздоровительных детских лагерях круглогодичного действия и загородных оздоровительных лагерях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8849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9109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8800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"Субсидии бюджетам муниципальных районов и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организации отдыха детей в каникулярное время в части организации двухразового питания в лагерях дневного пребывания"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детей, которым предоставляется двухразовое питание в лагерях дневного пребывания в каникулярное время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12374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9015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8999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</w:t>
            </w:r>
            <w:r>
              <w:lastRenderedPageBreak/>
              <w:t>пребывания детей-сирот и детей, находящихся в трудной жизненной ситуации"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4.3.1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детей-сирот и детей, находящихся в трудной жизненной ситуации, которым предоставляется двухразовое питание в лагерях дневного пребывания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853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"Финансовое обеспечение мероприятий, связанных с отдыхом и оздоровлением детей, находящихся в трудной жизненной ситуации"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4.4.1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детей, находящихся в трудной жизненной ситуации, которым предоставлены отдых и оздоровление в санаторно-оздоровительных детских лагерях круглогодичного действия и загородных оздоровительных лагерях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6897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"Финансовая поддержка семей при рождении детей в Ивановской области"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"Выполнение полномочий Российской Федерации по осуществлению ежемесячной выплаты в связи с рождением (усыновлением) первого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5.1.1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ежемесячной выплаты в связи с рождением (усыновлением) первого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3150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5.1.2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Среднегодовое число выплат ежемесячной выплаты в связи с рождением (усыновлением) первого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выплаты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4991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5473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5516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5516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"Ежемесячная денежная выплата, назначаемая в случае рождения третьего ребенка или последующих детей до достижения ребенком возраста трех лет"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5.2.1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Среднегодовая численность детей, в связи с рождением </w:t>
            </w:r>
            <w:r>
              <w:lastRenderedPageBreak/>
              <w:t>которых предоставлялась ежемесячная денежная выплата на третьего и последующего ребенка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3894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3938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3995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3995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5.2.2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Отношение численности третьих или последующих детей (родных, усыновленных), родившихся в отчетном финансовом году, к численности детей указанной категории, родившихся в году, предшествующем отчетном году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1,005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1,010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1,015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1,020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1,025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5.3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"Ежемесячная денежная выплата по уходу за первым ребенком до достижения им возраста полутора лет"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5.3.1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Среднегодовая численность получателей ежемесячной денежной выплаты по уходу за первым ребенком до достижения им возраста полутора лет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1909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5.4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"Выплата регионального студенческого (материнского) капитала"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5.4.1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Общая численность </w:t>
            </w:r>
            <w:r>
              <w:lastRenderedPageBreak/>
              <w:t>получивших региональный студенческий (материнский) капитал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118</w:t>
            </w: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ребенка"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907" w:type="dxa"/>
          </w:tcPr>
          <w:p w:rsidR="00BA1DA3" w:rsidRDefault="00BA1DA3">
            <w:pPr>
              <w:pStyle w:val="ConsPlusNormal"/>
            </w:pPr>
            <w:r>
              <w:t>5.5.1</w:t>
            </w:r>
          </w:p>
        </w:tc>
        <w:tc>
          <w:tcPr>
            <w:tcW w:w="2835" w:type="dxa"/>
          </w:tcPr>
          <w:p w:rsidR="00BA1DA3" w:rsidRDefault="00BA1DA3">
            <w:pPr>
              <w:pStyle w:val="ConsPlusNormal"/>
              <w:jc w:val="both"/>
            </w:pPr>
            <w:r>
              <w:t>Общая численность получивших единовременную выплату на улучшение жилищных условий</w:t>
            </w:r>
          </w:p>
        </w:tc>
        <w:tc>
          <w:tcPr>
            <w:tcW w:w="1020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BA1DA3" w:rsidRDefault="00BA1DA3">
            <w:pPr>
              <w:pStyle w:val="ConsPlusNormal"/>
              <w:jc w:val="center"/>
            </w:pPr>
            <w:r>
              <w:t>12"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1.6.3.2. </w:t>
      </w:r>
      <w:hyperlink r:id="rId198" w:history="1">
        <w:r>
          <w:rPr>
            <w:color w:val="0000FF"/>
          </w:rPr>
          <w:t>Абзац второй после таблицы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"целевые индикаторы (показатели) 1.1.1, 1.1.2, 1.1.3, 1.2.1 - 1.2.8, 1.3.1, 1.3.2, 1.4.1, 1.4.2, 1.5.1, 1.5.2, 1.6.1, 1.8.1, 1.11.1, 1.12.1, 1.13.1, 1.14.1, 2.1.1, 2.1.2, 2.2.1, 2.3.1, 2.4.1, 2.6.1, 3.3.1, 3.5.1, 3.5.2, 3.6.1 - 3.6.4, 3.7.1, 3.8.1, 3.9.1, 3.9.2, 5.1.1, 5.1.2, 5.2.1, 5.3.1, 5.4.1, 5.5.1 формируются Департаментом социальной защиты населения Ивановской области на основании данных его территориальных органов;".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1.6.4. </w:t>
      </w:r>
      <w:hyperlink r:id="rId199" w:history="1">
        <w:r>
          <w:rPr>
            <w:color w:val="0000FF"/>
          </w:rPr>
          <w:t>Раздел 4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2671"/>
        <w:gridCol w:w="1321"/>
        <w:gridCol w:w="1129"/>
        <w:gridCol w:w="1129"/>
        <w:gridCol w:w="1129"/>
        <w:gridCol w:w="1129"/>
        <w:gridCol w:w="1129"/>
        <w:gridCol w:w="1129"/>
        <w:gridCol w:w="1129"/>
        <w:gridCol w:w="1129"/>
        <w:gridCol w:w="1129"/>
      </w:tblGrid>
      <w:tr w:rsidR="00BA1DA3" w:rsidTr="001D4515">
        <w:tc>
          <w:tcPr>
            <w:tcW w:w="144" w:type="pct"/>
          </w:tcPr>
          <w:p w:rsidR="00BA1DA3" w:rsidRDefault="00BA1DA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1194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1657818700,99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1705869518,51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1947090663,12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2499446587,58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2101507892,17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2179561581,05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</w:tr>
      <w:tr w:rsidR="00BA1DA3" w:rsidTr="001D4515">
        <w:tc>
          <w:tcPr>
            <w:tcW w:w="1194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1657818700,99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1705869518,51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1947090663,12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2499446587,58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2101507892,17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2179561581,05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2109002381,05</w:t>
            </w:r>
          </w:p>
        </w:tc>
      </w:tr>
      <w:tr w:rsidR="00BA1DA3" w:rsidTr="001D4515">
        <w:tc>
          <w:tcPr>
            <w:tcW w:w="1194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663033935,43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632731800,00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784289200,00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1529823000,00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1191031800,00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1240643400,00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1170084200,00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1170084200,00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1170084200,00</w:t>
            </w:r>
          </w:p>
        </w:tc>
      </w:tr>
      <w:tr w:rsidR="00BA1DA3" w:rsidTr="001D4515">
        <w:tc>
          <w:tcPr>
            <w:tcW w:w="1194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994784765,56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1073137718,51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1162801463,12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969623587,58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910476092,17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938918181,05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938918181,05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938918181,05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938918181,05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государственной поддержки в связи с беременностью и родами, а также детям и семьям, имеющим детей"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537305923,16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570755368,33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757306148,97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582560375,16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601994891,88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537305923,16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570755368,33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757306148,97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582560375,16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601994891,88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623675493,77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360748535,43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354980200,00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485403500,00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377136500,00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392896200,00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407808300,00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407808300,00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407808300,00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407808300,00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176557387,73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215775168,33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271902648,97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205423875,16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209098691,88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215867193,77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215867193,77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215867193,77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215867193,77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140151435,43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178826168,33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234953648,97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168474893,60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174824201,10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181592702,99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181592702,99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181592702,99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181592702,99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381200,00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7424752,30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5348981,56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7317500,00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4568100,00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3296500,00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6915600,00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7205500,00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7317500,00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4568100,00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3296500,00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6915600,00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7205500,00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7317500,00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4568100,00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3296500,00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6915600,00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7205500,00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7480000,00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</w:t>
            </w:r>
            <w:r>
              <w:lastRenderedPageBreak/>
              <w:t xml:space="preserve">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</w:t>
            </w:r>
            <w:r>
              <w:lastRenderedPageBreak/>
              <w:t>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353431035,43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350412100,00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339006300,00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370220900,00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385690700,00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353431035,43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350412100,00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339006300,00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370220900,00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385690700,00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353431035,43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350412100,00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339006300,00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370220900,00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385690700,00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400328300,00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134549017,08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ассигнования, </w:t>
            </w:r>
            <w:r>
              <w:lastRenderedPageBreak/>
              <w:t>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134549017</w:t>
            </w:r>
            <w:r>
              <w:lastRenderedPageBreak/>
              <w:t>,08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134549017,08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пособия на ребенка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171283409,38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198915506,49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162826526,31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169175833,81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171283409,38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198915506,49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162826526,31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169175833,81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171283409,38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198915506,49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162826526,31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169175833,81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175944335,70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1.5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на питание кормящим матерям при отсутствии специальных пунктов питания по месту жительства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615552,64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535635,66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478874,73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615552,64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535635,66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478874,73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615552,64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535635,66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478874,73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601789,91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1.6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Единовременная денежная выплата на питание беременным женщинам при отсутствии </w:t>
            </w:r>
            <w:r>
              <w:lastRenderedPageBreak/>
              <w:t>специальных пунктов питания по месту жительства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</w:t>
            </w:r>
            <w:r>
              <w:lastRenderedPageBreak/>
              <w:t>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2189165,71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2134581,67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2055878,99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2189165,71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2134581,67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2055878,99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2189165,71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2134581,67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2055878,99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2349277,38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1.7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Обеспечение новогодними подарками детей, нуждающихся в особой заботе государства, а также детей, отличившихся в учебе, спорте, творчестве, - участников областных новогодних губернаторских праздников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2281600,00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2281600,00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1900400,00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381200,00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Проведение ежегодной областной акции "Поможем собрать детей в школу"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897300,00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1.9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Обеспечение полноценным питанием детей в возрасте до трех лет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31600000,00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1.10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Компенсация организациям железнодорожного </w:t>
            </w:r>
            <w:r>
              <w:lastRenderedPageBreak/>
              <w:t>транспорта потерь в доходах, возникающих в результате предоставления мер социальной поддержки учащимся и воспитанникам общеобразовательных организаций старше 7 лет,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50-процентной скидки от действующего тарифа при оплате проезда на железнодорожных станциях, находящихся на территории Ивановской области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дорожного хозяйства и </w:t>
            </w:r>
            <w:r>
              <w:lastRenderedPageBreak/>
              <w:t>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7424752,30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5348981,56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7424752,30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5348981,56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7424752,30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5349000,00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5348981,56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2674490,78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1.11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регионального студенческого (материнского) капитала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756924,00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3674469,75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756924,00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3674469,75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756924,00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3674469,75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1.12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1465547,62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27131619,01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1465547,62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27131619,01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1465547,62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27131619,01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1.13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Единовременная денежная выплата на улучшение жилищных условий женщинам, родившим начиная с </w:t>
            </w:r>
            <w:r>
              <w:lastRenderedPageBreak/>
              <w:t>01.07.2017 первого ребенка до достижения ими возраста 24 лет, а второго ребенка в течение трех лет с момента рождения первого ребенка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202770,00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202770,00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202770,00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1.14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143100700,00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143100700,00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143100700,00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многодетным семьям"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542418185,05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562553619,29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597522482,59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114241963,21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87456963,13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542418185,05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562553619,29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597522482,59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114241963,21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87456963,13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222695100,00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208863100,00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228995300,00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319723085,05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353690519,29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368527182,59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114241963,21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87456963,13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91444326,18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278111490,05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285895970,81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314772643,59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55312063,21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57992013,13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41611595,00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67794548,48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53754539,00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58929900,00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семьям на третьего и последующих детей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165971250,85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438473931,37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497225580,66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ассигнования, </w:t>
            </w:r>
            <w:r>
              <w:lastRenderedPageBreak/>
              <w:t>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165971250</w:t>
            </w:r>
            <w:r>
              <w:lastRenderedPageBreak/>
              <w:t>,85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438473931</w:t>
            </w:r>
            <w:r>
              <w:lastRenderedPageBreak/>
              <w:t>,37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497225580</w:t>
            </w:r>
            <w:r>
              <w:lastRenderedPageBreak/>
              <w:t>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208863100,00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228995300,00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165971250,85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229610831,37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268230280,66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регионального материнского (семейного) капитала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75831716,30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14703752,30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1627607,91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1294655,53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75831716,30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14703752,30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1627607,91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1294655,53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75831716,30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14703752,30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1627607,91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1294655,53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Ежемесячные денежные выплаты на оплату жилого помещения и коммунальных услуг, а также ежегодные денежные выплаты на оплату топлива (включая транспортные расходы для доставки этого топлива) многодетным семьям, проживающим в домах, не имеющих центрального отопления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36233522,90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41581387,14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44914755,02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53964907,68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57992013,13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ассигнования, </w:t>
            </w:r>
            <w:r>
              <w:lastRenderedPageBreak/>
              <w:t>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36233522,</w:t>
            </w:r>
            <w:r>
              <w:lastRenderedPageBreak/>
              <w:t>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41581387,</w:t>
            </w:r>
            <w:r>
              <w:lastRenderedPageBreak/>
              <w:t>14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44914755,</w:t>
            </w:r>
            <w:r>
              <w:lastRenderedPageBreak/>
              <w:t>02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53964907,</w:t>
            </w:r>
            <w:r>
              <w:lastRenderedPageBreak/>
              <w:t>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57992013,</w:t>
            </w:r>
            <w:r>
              <w:lastRenderedPageBreak/>
              <w:t>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61979376,</w:t>
            </w:r>
            <w:r>
              <w:lastRenderedPageBreak/>
              <w:t>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61979376,</w:t>
            </w:r>
            <w:r>
              <w:lastRenderedPageBreak/>
              <w:t>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61979376,</w:t>
            </w:r>
            <w:r>
              <w:lastRenderedPageBreak/>
              <w:t>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61979376,</w:t>
            </w:r>
            <w:r>
              <w:lastRenderedPageBreak/>
              <w:t>18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36233522,90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41581387,14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44914755,02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53964907,68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57992013,13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61979376,18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Изготовление бланков удостоверений многодетной семьи Ивановской области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бесплатного проезда на всех видах пассажирского транспорта в Ивановской области детям из многодетных семей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41611595,00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67794548,48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53754539,00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58929900,00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41611595,00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67794548,48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53754539,00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58929900,00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41611595,00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67794548,48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53754539,00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58929900,00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29464950,00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2.6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r>
              <w:lastRenderedPageBreak/>
              <w:t>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</w:t>
            </w:r>
            <w:r>
              <w:lastRenderedPageBreak/>
              <w:t>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222695100,00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222695100,00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222695100,00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"Предоставление мер социальной поддержки детям-сиротам и детям, оставшимся без попечения родителей, лицам из числа указанной категории детей"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354795192,78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365886130,89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385591631,56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409877018,58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366080768,97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372946039,69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354795192,78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365886130,89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385591631,56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409877018,58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366080768,97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372946039,69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302386839,69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62965300,00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68888500,00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69890400,00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72476100,00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75128900,00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74989700,00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4430500,00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4430500,00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4430500,00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291829892</w:t>
            </w:r>
            <w:r>
              <w:lastRenderedPageBreak/>
              <w:t>,78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296997630</w:t>
            </w:r>
            <w:r>
              <w:lastRenderedPageBreak/>
              <w:t>,89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315701231</w:t>
            </w:r>
            <w:r>
              <w:lastRenderedPageBreak/>
              <w:t>,56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337400918</w:t>
            </w:r>
            <w:r>
              <w:lastRenderedPageBreak/>
              <w:t>,58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290951868</w:t>
            </w:r>
            <w:r>
              <w:lastRenderedPageBreak/>
              <w:t>,97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297956339</w:t>
            </w:r>
            <w:r>
              <w:lastRenderedPageBreak/>
              <w:t>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297956339</w:t>
            </w:r>
            <w:r>
              <w:lastRenderedPageBreak/>
              <w:t>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297956339</w:t>
            </w:r>
            <w:r>
              <w:lastRenderedPageBreak/>
              <w:t>,69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297956339</w:t>
            </w:r>
            <w:r>
              <w:lastRenderedPageBreak/>
              <w:t>,69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270063923,45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269745704,39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298409308,16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314821484,08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279662151,72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286666622,44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286666622,44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286666622,44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286666622,44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21756969,33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27251926,50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17291923,40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22579434,50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Перевозка несовершеннолетних, самовольно ушедших из школ-интернатов, специальных учебно-воспитательных и иных детских учреждений, перевезенных до места их пребывания в пределах территории субъекта Российской Федерации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57638100,00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57638100,00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57638100,00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5297200,00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6038800,00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4734800,00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4600700,00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4539700,00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5297200,00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6038800,00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4734800,00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4600700,00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4539700,00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5297200,00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6038800,00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4734800,00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4600700,00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4539700,00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4400500,00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20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</w:t>
            </w:r>
            <w:r>
              <w:lastRenderedPageBreak/>
              <w:t>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30000,00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опекунам (попечителям) на содержание детей, находящихся под опекой (попечительством)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129110405,44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121426231,36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117673037,54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122386787,77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127159862,18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129110405,44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121426231,36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117673037,54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122386787,77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127159862,18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129110405,44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121426231,36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117673037,54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122386787,77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127159862,18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132246347,34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3.6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Вознаграждение приемным родителям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72064942,98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81114961,82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112243846,17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121377312,00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72064942,98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81114961,82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112243846,17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121377312,00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72064942,98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81114961,82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112243846,17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121377312,00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79698593,52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3.7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Выплаты на содержание ребенка, переданного на воспитание в приемную семью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42227184,03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42282389,38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43578017,37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46071513,60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47868298,75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42227184,03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42282389,38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43578017,37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46071513,60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47868298,75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49783064,83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42227184,</w:t>
            </w:r>
            <w:r>
              <w:lastRenderedPageBreak/>
              <w:t>03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42282389,</w:t>
            </w:r>
            <w:r>
              <w:lastRenderedPageBreak/>
              <w:t>38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43578017,</w:t>
            </w:r>
            <w:r>
              <w:lastRenderedPageBreak/>
              <w:t>37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46071513,</w:t>
            </w:r>
            <w:r>
              <w:lastRenderedPageBreak/>
              <w:t>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47868298,</w:t>
            </w:r>
            <w:r>
              <w:lastRenderedPageBreak/>
              <w:t>75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49783064,</w:t>
            </w:r>
            <w:r>
              <w:lastRenderedPageBreak/>
              <w:t>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49783064,</w:t>
            </w:r>
            <w:r>
              <w:lastRenderedPageBreak/>
              <w:t>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49783064,</w:t>
            </w:r>
            <w:r>
              <w:lastRenderedPageBreak/>
              <w:t>83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49783064,</w:t>
            </w:r>
            <w:r>
              <w:lastRenderedPageBreak/>
              <w:t>83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3.8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Вознаграждение патронатным воспитателям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105751,16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117821,70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122550,61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173396,16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105751,16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117821,70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122550,61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173396,16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105751,16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117821,70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122550,61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173396,16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119901,60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3.9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Выплаты на содержание ребенка, переданного на патронатное воспитание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70630,21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71990,50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56846,84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77464,92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80486,04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70630,21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71990,50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56846,84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77464,92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80486,04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70630,21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71990,50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56846,84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77464,92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80486,04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83705,52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3.10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Субвенции бюджетам городских округов и поселений, входящих в состав территорий муниципальных районов,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lastRenderedPageBreak/>
              <w:t>специализированных жилых помещений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26482309,63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87552009,63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26482309,63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87552009,63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62819700,00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26482309,63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3.11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Предоставление бесплатного проезда на всех видах пассажирского транспорта в Ивановской области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дорожного хозяйства и транспорта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21765969,33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27251926,50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17291923,40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22579434,50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21765969,33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27251926,50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17291923,40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22579434,50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21765969,33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27251926,50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17291923,40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22579434,50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11289717,25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3.12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Субвенции бюджетам городских округов и муниципальных районов Ивановской области на </w:t>
            </w: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</w:t>
            </w:r>
            <w:r>
              <w:lastRenderedPageBreak/>
              <w:t>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89857909,63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92577709,63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95291509,63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95291509,63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89857909,63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92577709,63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95291509,63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95291509,63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65125600,00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67845400,00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70559200,00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70559200,00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24732309,63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223299400,00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206670400,00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16625000,00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206670400,00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206674400,00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</w:t>
            </w:r>
            <w:r>
              <w:lastRenderedPageBreak/>
              <w:t>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205749400,00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921000,00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4.1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отдыха и оздоровления детей (за исключением организации отдыха детей в каникулярное время), детей-сирот и детей, находящихся в трудной жизненной ситуации, детей из многодетных семей в санаторно-оздоровительных детских лагерях круглогодичного действия, загородных оздоровительных лагерях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183910600,00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183910600,00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183914600,00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</w:t>
            </w:r>
            <w:r>
              <w:lastRenderedPageBreak/>
              <w:t>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182989600,00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 том числе: организация оздоровления в санаторно-оздоровительных детских лагерях круглогодичного действия, отдыха и оздоровления в загородных оздоровительных лагерях детей, находящихся в трудной жизненной ситуации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130314324,00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127842500,00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91494800,00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921000,00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925000,00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4.2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Субсидии бюджетам муниципальных районов и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организации отдыха детей в каникулярное время в части организации двухразового питания в </w:t>
            </w:r>
            <w:r>
              <w:lastRenderedPageBreak/>
              <w:t>лагерях дневного пребывания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20787700,00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4.3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Субвенции бюджетам муниципальных районов и городских округов на 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1972100,00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4.4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Финансовое обеспечение мероприятий, связанных с </w:t>
            </w:r>
            <w:r>
              <w:lastRenderedPageBreak/>
              <w:t>отдыхом и оздоровлением детей, находящихся в трудной жизненной ситуации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</w:t>
            </w:r>
            <w:r>
              <w:lastRenderedPageBreak/>
              <w:t>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16625000,00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16625000,00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16625000,00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в Ивановской области"</w:t>
            </w:r>
          </w:p>
        </w:tc>
        <w:tc>
          <w:tcPr>
            <w:tcW w:w="433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1186092830,63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839300868,19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1186092830,63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839300868,19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884821321,41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1080210400,00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723006700,00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  <w:vMerge/>
          </w:tcPr>
          <w:p w:rsidR="00BA1DA3" w:rsidRDefault="00BA1DA3"/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105882430,63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116294168,19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126975921,41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126975921,41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126975921,41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126975921,41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5.1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Выполнение полномочий Российской Федерации по осуществлению ежемесячной выплаты в связи с рождением (усыновлением) первого </w:t>
            </w:r>
            <w:r>
              <w:lastRenderedPageBreak/>
              <w:t>ребенка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социальной защиты населения Ивановской </w:t>
            </w:r>
            <w:r>
              <w:lastRenderedPageBreak/>
              <w:t>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620912900,00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723006700,00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620912900,00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723006700,00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620912900,00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723006700,00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757845400,00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5.2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498915337,94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41706935,32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498915337,94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41706935,32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459297500,00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39617837,94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41706935,32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44002733,20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5.3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Ежемесячная денежная выплата по уходу за первым ребенком до достижения им возраста полутора лет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58569172,66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66534580,14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58569172,66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66534580,14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58569172,66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66534580,14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74539033,74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5.4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Выплата регионального студенческого (материнского) капитала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6376205,17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6681988,43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6376205,17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6681988,43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6376205,17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6681988,43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7008663,57</w:t>
            </w:r>
          </w:p>
        </w:tc>
      </w:tr>
      <w:tr w:rsidR="00BA1DA3" w:rsidTr="001D4515">
        <w:tc>
          <w:tcPr>
            <w:tcW w:w="144" w:type="pct"/>
            <w:vMerge w:val="restart"/>
          </w:tcPr>
          <w:p w:rsidR="00BA1DA3" w:rsidRDefault="00BA1DA3">
            <w:pPr>
              <w:pStyle w:val="ConsPlusNormal"/>
            </w:pPr>
            <w:r>
              <w:t>5.5</w:t>
            </w:r>
          </w:p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Единовременная денежная выплата на улучшение жилищных условий женщинам, родившим начиная с 01.07.2017 первого ребенка до достижения ими возраста 24 лет, а второго ребенка в течение трех лет с момента рождения первого </w:t>
            </w:r>
            <w:r>
              <w:lastRenderedPageBreak/>
              <w:t>ребенка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Департамент социальной защиты населения Ивановской области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1319214,86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1370664,30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1319214,86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1370664,30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4" w:type="pct"/>
            <w:vMerge/>
          </w:tcPr>
          <w:p w:rsidR="00BA1DA3" w:rsidRDefault="00BA1DA3"/>
        </w:tc>
        <w:tc>
          <w:tcPr>
            <w:tcW w:w="617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1319214,86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1370664,30</w:t>
            </w:r>
          </w:p>
        </w:tc>
        <w:tc>
          <w:tcPr>
            <w:tcW w:w="433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</w:t>
            </w:r>
          </w:p>
        </w:tc>
        <w:tc>
          <w:tcPr>
            <w:tcW w:w="420" w:type="pct"/>
          </w:tcPr>
          <w:p w:rsidR="00BA1DA3" w:rsidRDefault="00BA1DA3">
            <w:pPr>
              <w:pStyle w:val="ConsPlusNormal"/>
              <w:jc w:val="center"/>
            </w:pPr>
            <w:r>
              <w:t>1425490,90"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 xml:space="preserve">1.7. В </w:t>
      </w:r>
      <w:hyperlink r:id="rId203" w:history="1">
        <w:r>
          <w:rPr>
            <w:color w:val="0000FF"/>
          </w:rPr>
          <w:t>приложении 5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1.7.1. В </w:t>
      </w:r>
      <w:hyperlink r:id="rId204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1.7.1.1. В </w:t>
      </w:r>
      <w:hyperlink r:id="rId205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1.7.1.2. </w:t>
      </w:r>
      <w:hyperlink r:id="rId206" w:history="1">
        <w:r>
          <w:rPr>
            <w:color w:val="0000FF"/>
          </w:rPr>
          <w:t>Подраздел</w:t>
        </w:r>
      </w:hyperlink>
      <w:r>
        <w:t xml:space="preserve"> "Объем ресурсного обеспечения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- 2573900,00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- 1744900,00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- 1013650,00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- 1286900,00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- 1214900,00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- 2573900,00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- 1744900,00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- 1013650,00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- 1286900,00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- 1214900,00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- 1214900,00 руб."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1.7.2. В </w:t>
      </w:r>
      <w:hyperlink r:id="rId207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1.7.2.1. В </w:t>
      </w:r>
      <w:hyperlink r:id="rId208" w:history="1">
        <w:r>
          <w:rPr>
            <w:color w:val="0000FF"/>
          </w:rPr>
          <w:t>пункте 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1.7.2.1.1. В </w:t>
      </w:r>
      <w:hyperlink r:id="rId209" w:history="1">
        <w:r>
          <w:rPr>
            <w:color w:val="0000FF"/>
          </w:rPr>
          <w:t>абзаце третьем подпункта 1.1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1.7.2.1.2. В </w:t>
      </w:r>
      <w:hyperlink r:id="rId210" w:history="1">
        <w:r>
          <w:rPr>
            <w:color w:val="0000FF"/>
          </w:rPr>
          <w:t>абзаце третьем подпункта 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1.7.2.1.3. В </w:t>
      </w:r>
      <w:hyperlink r:id="rId211" w:history="1">
        <w:r>
          <w:rPr>
            <w:color w:val="0000FF"/>
          </w:rPr>
          <w:t>абзаце третьем подпункта 1.3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1.7.2.1.4. В </w:t>
      </w:r>
      <w:hyperlink r:id="rId212" w:history="1">
        <w:r>
          <w:rPr>
            <w:color w:val="0000FF"/>
          </w:rPr>
          <w:t>абзаце третьем подпункта 1.4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lastRenderedPageBreak/>
        <w:t xml:space="preserve">1.7.2.2. В </w:t>
      </w:r>
      <w:hyperlink r:id="rId213" w:history="1">
        <w:r>
          <w:rPr>
            <w:color w:val="0000FF"/>
          </w:rPr>
          <w:t>пункте 2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1.7.2.2.1. В </w:t>
      </w:r>
      <w:hyperlink r:id="rId214" w:history="1">
        <w:r>
          <w:rPr>
            <w:color w:val="0000FF"/>
          </w:rPr>
          <w:t>абзаце третьем подпункта 2.2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1.7.2.2.2. В </w:t>
      </w:r>
      <w:hyperlink r:id="rId215" w:history="1">
        <w:r>
          <w:rPr>
            <w:color w:val="0000FF"/>
          </w:rPr>
          <w:t>абзаце третьем подпункта 2.3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1.7.2.3. В </w:t>
      </w:r>
      <w:hyperlink r:id="rId216" w:history="1">
        <w:r>
          <w:rPr>
            <w:color w:val="0000FF"/>
          </w:rPr>
          <w:t>абзаце третьем подпункта 3.1 пункта 3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1.7.3. </w:t>
      </w:r>
      <w:hyperlink r:id="rId217" w:history="1">
        <w:r>
          <w:rPr>
            <w:color w:val="0000FF"/>
          </w:rPr>
          <w:t>Таблицу раздела 3</w:t>
        </w:r>
      </w:hyperlink>
      <w:r>
        <w:t xml:space="preserve"> "Целевые индикаторы (показатели)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1361"/>
        <w:gridCol w:w="990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</w:tblGrid>
      <w:tr w:rsidR="00BA1DA3">
        <w:tc>
          <w:tcPr>
            <w:tcW w:w="737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3005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361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062" w:type="dxa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BA1DA3">
        <w:tc>
          <w:tcPr>
            <w:tcW w:w="737" w:type="dxa"/>
            <w:vMerge/>
          </w:tcPr>
          <w:p w:rsidR="00BA1DA3" w:rsidRDefault="00BA1DA3"/>
        </w:tc>
        <w:tc>
          <w:tcPr>
            <w:tcW w:w="3005" w:type="dxa"/>
            <w:vMerge/>
          </w:tcPr>
          <w:p w:rsidR="00BA1DA3" w:rsidRDefault="00BA1DA3"/>
        </w:tc>
        <w:tc>
          <w:tcPr>
            <w:tcW w:w="1361" w:type="dxa"/>
            <w:vMerge/>
          </w:tcPr>
          <w:p w:rsidR="00BA1DA3" w:rsidRDefault="00BA1DA3"/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областных мероприятий, конкурсов и акций в интересах детей, семей, имеющих детей"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областных мероприятий, посвященных Дню защиты детей"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1.1.1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несовершеннолетних, принявших участие в мероприятиях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1000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торжественного мероприятия, посвященного Дню матери"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1.2.1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человек, принявших участие в мероприятии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100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"Проведение областного конкурса "Семья года"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1.3.1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семей, принявших участие в конкурсе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33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областного торжественного мероприятия, посвященного Дню семьи, любви и верности"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1.4.1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семей, принявших участие в мероприятии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семей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220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мероприятий в интересах детей-сирот и детей, оставшихся без попечения родителей"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"Выпуск информационных сборников и рекламы о детях-сиротах, подлежащих устройству на семейные формы воспитания"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2.1.1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 из числа состоящих на учете в региональном банке детей-сирот и детей, оставшихся без попечения родителей, информация о которых размещена в телепрограммах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"Проведение областных мероприятий для детей-сирот и детей, оставшихся без попечения родителей"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2.2.1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детей-сирот и </w:t>
            </w:r>
            <w:r>
              <w:lastRenderedPageBreak/>
              <w:t>детей, оставшихся без попечения родителей, принявших участие в областных мероприятиях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"Оказание помощи семьям, желающим взять на воспитание детей-сирот и детей, оставшихся без попечения родителей"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2.3.1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граждан, прошедших подготовку в порядке, установленном </w:t>
            </w:r>
            <w:hyperlink r:id="rId218" w:history="1">
              <w:r>
                <w:rPr>
                  <w:color w:val="0000FF"/>
                </w:rPr>
                <w:t>пунктом 6 статьи 127</w:t>
              </w:r>
            </w:hyperlink>
            <w:r>
              <w:t xml:space="preserve"> Семейного кодекса Российской Федерации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2.3.2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Количество граждан, зачисленных на курс подготовки в порядке, установленном </w:t>
            </w:r>
            <w:hyperlink r:id="rId219" w:history="1">
              <w:r>
                <w:rPr>
                  <w:color w:val="0000FF"/>
                </w:rPr>
                <w:t>пунктом 6 статьи 127</w:t>
              </w:r>
            </w:hyperlink>
            <w:r>
              <w:t xml:space="preserve"> Семейного кодекса Российской Федерации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200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"Реализация проекта "Я строю жизнь"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2.4.1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Численность специалистов детских домов, прошедших обучение в ЧУ ДПО "Институт практической психологии "</w:t>
            </w:r>
            <w:proofErr w:type="spellStart"/>
            <w:r>
              <w:t>Иматон</w:t>
            </w:r>
            <w:proofErr w:type="spellEnd"/>
            <w:r>
              <w:t>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2.4.2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Число несовершеннолетних, </w:t>
            </w:r>
            <w:r>
              <w:lastRenderedPageBreak/>
              <w:t>находящихся в конфликте с законом, включенных в состав целевой группы проекта и получивших услуги по социализации и реабилитации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Общее число детей, участвующих в мероприятиях Проекта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"Анализ социально-экономического положения слабо защищенных категорий населения"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"Проведение мониторинговых исследований социально-экономического и правового положения отдельных категорий граждан"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3.1.1</w:t>
            </w:r>
          </w:p>
        </w:tc>
        <w:tc>
          <w:tcPr>
            <w:tcW w:w="3005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граждан, уволенных с военной службы, и членов их семей, охваченных мониторингом, не менее</w:t>
            </w:r>
          </w:p>
        </w:tc>
        <w:tc>
          <w:tcPr>
            <w:tcW w:w="1361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0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300"</w:t>
            </w:r>
          </w:p>
        </w:tc>
      </w:tr>
    </w:tbl>
    <w:p w:rsidR="00BA1DA3" w:rsidRDefault="00BA1DA3">
      <w:pPr>
        <w:pStyle w:val="ConsPlusNormal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1.7.4. </w:t>
      </w:r>
      <w:hyperlink r:id="rId220" w:history="1">
        <w:r>
          <w:rPr>
            <w:color w:val="0000FF"/>
          </w:rPr>
          <w:t>Раздел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1D4515" w:rsidRDefault="001D4515">
      <w:pPr>
        <w:pStyle w:val="ConsPlusNormal"/>
      </w:pPr>
    </w:p>
    <w:p w:rsidR="001D4515" w:rsidRDefault="001D4515">
      <w:pPr>
        <w:pStyle w:val="ConsPlusNormal"/>
      </w:pPr>
    </w:p>
    <w:p w:rsidR="001D4515" w:rsidRDefault="001D4515">
      <w:pPr>
        <w:pStyle w:val="ConsPlusNormal"/>
      </w:pPr>
    </w:p>
    <w:p w:rsidR="001D4515" w:rsidRDefault="001D4515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3605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</w:tblGrid>
      <w:tr w:rsidR="00BA1DA3" w:rsidTr="001D4515">
        <w:tc>
          <w:tcPr>
            <w:tcW w:w="162" w:type="pct"/>
          </w:tcPr>
          <w:p w:rsidR="00BA1DA3" w:rsidRDefault="00BA1DA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916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2573900,00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1744900,00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1013650,00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1286900,00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</w:tr>
      <w:tr w:rsidR="00BA1DA3" w:rsidTr="001D4515">
        <w:tc>
          <w:tcPr>
            <w:tcW w:w="916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2573900,00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1744900,00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1013650,00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1286900,00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</w:tr>
      <w:tr w:rsidR="00BA1DA3" w:rsidTr="001D4515">
        <w:tc>
          <w:tcPr>
            <w:tcW w:w="916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916" w:type="pct"/>
            <w:gridSpan w:val="2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2573900,00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1744900,00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1013650,00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1286900,00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1214900,00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областных мероприятий, конкурсов и акций в интересах детей, семей, имеющих детей"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176100,00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198750,00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176100,00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198750,00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176100,00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198750,00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400000,00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областных мероприятий, посвященных Дню защиты детей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бюджетные ассигнования, в том </w:t>
            </w:r>
            <w:r>
              <w:lastRenderedPageBreak/>
              <w:t>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1.2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торжественного мероприятия, посвященного Дню матери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56100,00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100000,00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Проведение областного конкурса "Семья года"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48750,00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99000,00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областного торжественного мероприятия, посвященного Дню семьи, любви и верности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51000,00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мероприятий в интересах детей-сирот и детей, оставшихся без попечения родителей"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2338900,00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1486000,00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828000,00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2338900,00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1486000,00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828000,00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2338900,00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1486000,00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828000,00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756000,00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Выпуск информационных сборников и рекламы о детях-сиротах, подлежащих устройству на семейные формы воспитания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Проведение областных мероприятий для детей-сирот и детей, оставшихся без попечения родителей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64000,00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64000,00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64000,00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130000,00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2.3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Оказание помощи семьям, желающим взять на воспитание детей-сирот и детей, оставшихся без попечения родителей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1524900,00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676000,00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1524900,00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676000,00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1524900,00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676000,00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626000,00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Реализация проекта "Я строю жизнь"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"Анализ социально-экономического положения слабо защищенных категорий населения"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</w:tr>
      <w:tr w:rsidR="00BA1DA3" w:rsidTr="001D4515">
        <w:tc>
          <w:tcPr>
            <w:tcW w:w="162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Проведение мониторинговых исследований социально-экономического и правового положения отдельных категорий граждан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2" w:type="pct"/>
            <w:vMerge/>
          </w:tcPr>
          <w:p w:rsidR="00BA1DA3" w:rsidRDefault="00BA1DA3"/>
        </w:tc>
        <w:tc>
          <w:tcPr>
            <w:tcW w:w="754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64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446" w:type="pct"/>
          </w:tcPr>
          <w:p w:rsidR="00BA1DA3" w:rsidRDefault="00BA1DA3">
            <w:pPr>
              <w:pStyle w:val="ConsPlusNormal"/>
              <w:jc w:val="center"/>
            </w:pPr>
            <w:r>
              <w:t>58900,00"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jc w:val="center"/>
      </w:pPr>
    </w:p>
    <w:p w:rsidR="00BA1DA3" w:rsidRDefault="00BA1DA3">
      <w:pPr>
        <w:pStyle w:val="ConsPlusNormal"/>
        <w:ind w:firstLine="540"/>
        <w:jc w:val="both"/>
      </w:pPr>
      <w:r>
        <w:t xml:space="preserve">1.8. В </w:t>
      </w:r>
      <w:hyperlink r:id="rId221" w:history="1">
        <w:r>
          <w:rPr>
            <w:color w:val="0000FF"/>
          </w:rPr>
          <w:t>приложении 6</w:t>
        </w:r>
      </w:hyperlink>
      <w:r>
        <w:t xml:space="preserve"> к Программе: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1.8.1. В </w:t>
      </w:r>
      <w:hyperlink r:id="rId222" w:history="1">
        <w:r>
          <w:rPr>
            <w:color w:val="0000FF"/>
          </w:rPr>
          <w:t>разделе 1</w:t>
        </w:r>
      </w:hyperlink>
      <w:r>
        <w:t xml:space="preserve"> "Паспорт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1.8.1.1. В </w:t>
      </w:r>
      <w:hyperlink r:id="rId223" w:history="1">
        <w:r>
          <w:rPr>
            <w:color w:val="0000FF"/>
          </w:rPr>
          <w:t>подразделе</w:t>
        </w:r>
      </w:hyperlink>
      <w:r>
        <w:t xml:space="preserve"> "Срок реализации подпрограммы" цифры "2016 - 2020" заменить цифрами "2016 - 2024".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1.8.1.2. </w:t>
      </w:r>
      <w:hyperlink r:id="rId224" w:history="1">
        <w:r>
          <w:rPr>
            <w:color w:val="0000FF"/>
          </w:rPr>
          <w:t>Подраздел</w:t>
        </w:r>
      </w:hyperlink>
      <w:r>
        <w:t xml:space="preserve"> "Исполнители основных мероприятий (мероприятий)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"Исполнители основных мероприятий (мероприятий) подпрограмм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области;</w:t>
            </w:r>
          </w:p>
          <w:p w:rsidR="00BA1DA3" w:rsidRDefault="00BA1DA3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1.8.1.3. </w:t>
      </w:r>
      <w:hyperlink r:id="rId225" w:history="1">
        <w:r>
          <w:rPr>
            <w:color w:val="0000FF"/>
          </w:rPr>
          <w:t>Подраздел</w:t>
        </w:r>
      </w:hyperlink>
      <w:r>
        <w:t xml:space="preserve"> "Объемы ресурсного обеспечения подпрограммы" изложить в следующей редакции:</w:t>
      </w:r>
    </w:p>
    <w:p w:rsidR="00BA1DA3" w:rsidRDefault="00BA1DA3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6462"/>
      </w:tblGrid>
      <w:tr w:rsidR="00BA1DA3"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"Объемы ресурсного обеспечения подпрограммы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</w:tcPr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- 7383910,06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- 8960449,14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- 16151910,13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- 24644250,00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- 928050,00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- 1472250,00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- 21550000,00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- 6383910,06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- 8960449,14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- 16151910,13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- 3094250,00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- 928050,00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2023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- 1000000,00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- 5883910,06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- 8719949,14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- 12440300,93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- 8634050,00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- 928050,00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- 1472250,00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- 6660500,00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- 4883910,06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- 8719949,14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- 12440300,93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- 1973550,00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- 928050,00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- 1472250,00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- 1000000,00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- 1500000,00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- 240500,00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- 5161200,00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- 4799900,00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- 1500000,00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- 240500,00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- 361300,00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- 3600909,20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- 2980200,00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- 2771600,00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- 3600909,20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- 208600,00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- 3752700,00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- 3490000,00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- 262700,00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- 4116100,00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- 3828000,00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- 288100,00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федеральный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lastRenderedPageBreak/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</w:t>
            </w:r>
          </w:p>
          <w:p w:rsidR="00BA1DA3" w:rsidRDefault="00BA1DA3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миграции:</w:t>
            </w:r>
          </w:p>
          <w:p w:rsidR="00BA1DA3" w:rsidRDefault="00BA1DA3">
            <w:pPr>
              <w:pStyle w:val="ConsPlusNormal"/>
              <w:jc w:val="both"/>
            </w:pPr>
            <w:r>
              <w:t>общий объем бюджетных ассигнований: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- 110700,00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руб.,</w:t>
            </w:r>
          </w:p>
          <w:p w:rsidR="00BA1DA3" w:rsidRDefault="00BA1DA3">
            <w:pPr>
              <w:pStyle w:val="ConsPlusNormal"/>
              <w:jc w:val="both"/>
            </w:pPr>
            <w:r>
              <w:t>в том числе:</w:t>
            </w:r>
          </w:p>
          <w:p w:rsidR="00BA1DA3" w:rsidRDefault="00BA1DA3">
            <w:pPr>
              <w:pStyle w:val="ConsPlusNormal"/>
              <w:jc w:val="both"/>
            </w:pPr>
            <w:r>
              <w:t>- областной бюджет:</w:t>
            </w:r>
          </w:p>
          <w:p w:rsidR="00BA1DA3" w:rsidRDefault="00BA1DA3">
            <w:pPr>
              <w:pStyle w:val="ConsPlusNormal"/>
              <w:jc w:val="both"/>
            </w:pPr>
            <w:r>
              <w:t>2016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2017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2018 год - 110700,00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2019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2020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2021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2022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2023 год - 0,00 руб.;</w:t>
            </w:r>
          </w:p>
          <w:p w:rsidR="00BA1DA3" w:rsidRDefault="00BA1DA3">
            <w:pPr>
              <w:pStyle w:val="ConsPlusNormal"/>
              <w:jc w:val="both"/>
            </w:pPr>
            <w:r>
              <w:t>2024 год - 0,00 руб."</w:t>
            </w:r>
          </w:p>
        </w:tc>
      </w:tr>
    </w:tbl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1.8.2. В </w:t>
      </w:r>
      <w:hyperlink r:id="rId226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1.8.2.1. В </w:t>
      </w:r>
      <w:hyperlink r:id="rId227" w:history="1">
        <w:r>
          <w:rPr>
            <w:color w:val="0000FF"/>
          </w:rPr>
          <w:t>пункте 1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1.8.2.1.1. </w:t>
      </w:r>
      <w:hyperlink r:id="rId228" w:history="1">
        <w:r>
          <w:rPr>
            <w:color w:val="0000FF"/>
          </w:rPr>
          <w:t>Подпункт 1.1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"1.1. Мероприятие "Капитальный ремонт зданий и помещений организаций социального обслуживания населения".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За период 2013 - 2014 годов в рамках данного мероприятия в сфере социальной защиты населения осуществлены следующие работы по обеспечению доступности объектов и услуг: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- проведены работы по капитальному ремонту в зданиях и помещениях 3 учреждений социального обслуживания населения;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- проведены мероприятия по укреплению материально-технической базы 3 учреждений социального обслуживания и оказанию адресной социальной помощи неработающим пенсионерам.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В 2016 году проведен капитальный ремонт зданий и помещений организаций социального обслуживания населения, разработана проектная и сметная документация для его проведения (ОБСУСО "Шуйский комплексный центр социального обслуживания населения", ОБСУСО "Кинешемский психоневрологический интернат "Новинки", ОБСУСО "Ивановский психоневрологический интернат").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В 2017 году проведены капитальный ремонт зданий и помещений организаций социального обслуживания населения, разработка проектной и сметной документации для его проведения </w:t>
      </w:r>
      <w:r>
        <w:lastRenderedPageBreak/>
        <w:t>(ОБСУСО "Шуйский комплексный центр социального обслуживания населения", ОБСУСО "</w:t>
      </w:r>
      <w:proofErr w:type="spellStart"/>
      <w:r>
        <w:t>Хозниковский</w:t>
      </w:r>
      <w:proofErr w:type="spellEnd"/>
      <w:r>
        <w:t xml:space="preserve"> психоневрологический интернат", ОБСУСО "</w:t>
      </w:r>
      <w:proofErr w:type="spellStart"/>
      <w:r>
        <w:t>Плесский</w:t>
      </w:r>
      <w:proofErr w:type="spellEnd"/>
      <w:r>
        <w:t xml:space="preserve"> психоневрологический интернат", ОБСУСО "Ивановский психоневрологический интернат", ОБСУСО "Кинешемский психоневрологический интернат "Новинки").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В 2018 году планируется проведение капитального ремонта зданий и помещений ОБСУСО "Шуйский комплексный центр социального обслуживания населения", включая разработку проектной и сметной документации для его проведения.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В 2019 - 2024 годах планируется выполнить ремонтные работы в ОБСУСО "Шуйский комплексный центр социального обслуживания населения", ОБСУСО "Кинешемский психоневрологический интернат "Новинки", ОБСУСО "Ивановский психоневрологический интернат", ОБУСО "Родниковский комплексный центр социального обслуживания населения", ОБСУСО "</w:t>
      </w:r>
      <w:proofErr w:type="spellStart"/>
      <w:r>
        <w:t>Плесский</w:t>
      </w:r>
      <w:proofErr w:type="spellEnd"/>
      <w:r>
        <w:t xml:space="preserve"> психоневрологический интернат".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мероприятия: 2016 - 2024 годы.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8.2.1.2. В </w:t>
      </w:r>
      <w:hyperlink r:id="rId229" w:history="1">
        <w:r>
          <w:rPr>
            <w:color w:val="0000FF"/>
          </w:rPr>
          <w:t>абзаце третьем подпункта 1.2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8.2.1.3. </w:t>
      </w:r>
      <w:hyperlink r:id="rId230" w:history="1">
        <w:r>
          <w:rPr>
            <w:color w:val="0000FF"/>
          </w:rPr>
          <w:t>Дополнить</w:t>
        </w:r>
      </w:hyperlink>
      <w:r>
        <w:t xml:space="preserve"> подпунктом 1.7 следующего содержания: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"1.7. Мероприятие "Реализация мероприятий в сфере реабилитации и абилитации инвалидов".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Реализация данного мероприятия осуществляется в рамках программы Ивановской области "Формирование системы комплексной реабилитации и абилитации инвалидов, в том числе детей-инвалидов, в Ивановской области".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Срок реализации мероприятия: 2019 год.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Исполнители мероприятия - Департамент социальной защиты населения Ивановской области, Департамент здравоохранения Ивановской области, Департамент культуры и туризма Ивановской области, Департамент образования Ивановской области, Департамент спорта Ивановской области, Департамент развития информационного общества Ивановской области.".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8.2.2. В </w:t>
      </w:r>
      <w:hyperlink r:id="rId231" w:history="1">
        <w:r>
          <w:rPr>
            <w:color w:val="0000FF"/>
          </w:rPr>
          <w:t>пункте 2</w:t>
        </w:r>
      </w:hyperlink>
      <w:r>
        <w:t>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8.2.2.1. В </w:t>
      </w:r>
      <w:hyperlink r:id="rId232" w:history="1">
        <w:r>
          <w:rPr>
            <w:color w:val="0000FF"/>
          </w:rPr>
          <w:t>абзаце третьем подпункта 2.2</w:t>
        </w:r>
      </w:hyperlink>
      <w:r>
        <w:t xml:space="preserve"> цифры "2020" заменить цифрами "2024".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8.2.2.2. </w:t>
      </w:r>
      <w:hyperlink r:id="rId233" w:history="1">
        <w:r>
          <w:rPr>
            <w:color w:val="0000FF"/>
          </w:rPr>
          <w:t>Абзац третий подпункта 2.3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"Срок реализации мероприятия - 2017 год.".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8.2.2.3. </w:t>
      </w:r>
      <w:hyperlink r:id="rId234" w:history="1">
        <w:r>
          <w:rPr>
            <w:color w:val="0000FF"/>
          </w:rPr>
          <w:t>Абзац третий подпункта 2.4</w:t>
        </w:r>
      </w:hyperlink>
      <w:r>
        <w:t xml:space="preserve"> изложить в следующей редакции: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>"Срок реализации мероприятия - 2017 год.".</w:t>
      </w:r>
    </w:p>
    <w:p w:rsidR="00BA1DA3" w:rsidRDefault="00BA1DA3">
      <w:pPr>
        <w:pStyle w:val="ConsPlusNormal"/>
        <w:spacing w:before="220"/>
        <w:ind w:firstLine="540"/>
        <w:jc w:val="both"/>
      </w:pPr>
      <w:r>
        <w:t xml:space="preserve">8.3. </w:t>
      </w:r>
      <w:hyperlink r:id="rId235" w:history="1">
        <w:r>
          <w:rPr>
            <w:color w:val="0000FF"/>
          </w:rPr>
          <w:t>Таблицу раздела 3</w:t>
        </w:r>
      </w:hyperlink>
      <w:r>
        <w:t xml:space="preserve"> "Перечень целевых индикаторов (показателей) подпрограммы"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sectPr w:rsidR="00BA1D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09"/>
        <w:gridCol w:w="1304"/>
        <w:gridCol w:w="993"/>
        <w:gridCol w:w="992"/>
        <w:gridCol w:w="992"/>
        <w:gridCol w:w="992"/>
        <w:gridCol w:w="993"/>
        <w:gridCol w:w="1134"/>
        <w:gridCol w:w="992"/>
        <w:gridCol w:w="1134"/>
        <w:gridCol w:w="1134"/>
        <w:gridCol w:w="1134"/>
      </w:tblGrid>
      <w:tr w:rsidR="00BA1DA3">
        <w:tc>
          <w:tcPr>
            <w:tcW w:w="737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"N п/п</w:t>
            </w:r>
          </w:p>
        </w:tc>
        <w:tc>
          <w:tcPr>
            <w:tcW w:w="2409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304" w:type="dxa"/>
            <w:vMerge w:val="restart"/>
          </w:tcPr>
          <w:p w:rsidR="00BA1DA3" w:rsidRDefault="00BA1DA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490" w:type="dxa"/>
            <w:gridSpan w:val="10"/>
          </w:tcPr>
          <w:p w:rsidR="00BA1DA3" w:rsidRDefault="00BA1DA3">
            <w:pPr>
              <w:pStyle w:val="ConsPlusNormal"/>
              <w:jc w:val="center"/>
            </w:pPr>
            <w:r>
              <w:t>Значения целевых индикаторов (показателей)</w:t>
            </w:r>
          </w:p>
        </w:tc>
      </w:tr>
      <w:tr w:rsidR="00BA1DA3">
        <w:tc>
          <w:tcPr>
            <w:tcW w:w="737" w:type="dxa"/>
            <w:vMerge/>
          </w:tcPr>
          <w:p w:rsidR="00BA1DA3" w:rsidRDefault="00BA1DA3"/>
        </w:tc>
        <w:tc>
          <w:tcPr>
            <w:tcW w:w="2409" w:type="dxa"/>
            <w:vMerge/>
          </w:tcPr>
          <w:p w:rsidR="00BA1DA3" w:rsidRDefault="00BA1DA3"/>
        </w:tc>
        <w:tc>
          <w:tcPr>
            <w:tcW w:w="1304" w:type="dxa"/>
            <w:vMerge/>
          </w:tcPr>
          <w:p w:rsidR="00BA1DA3" w:rsidRDefault="00BA1DA3"/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"Адаптация объектов системы социальной защиты населения к обслуживанию инвалидов и других маломобильных групп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"Капитальный ремонт зданий и помещений организаций социального обслуживания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учреждений социальной защиты населения, оборудованных с учетом потребностей инвалидов и других маломобильных групп населения, от общего количества учреждений, оказывающих услуги лицам с ограниченными возможностями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работы реабилитационных площадок для молодых инвалидов на базе организаций социального обслуживания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1.2.1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учреждений социальной защиты населения, оборудованных с учетом потребностей инвалидов и других маломобильных групп населения, от общего количества учреждений, оказывающих услуги лицам с ограниченными возможностями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пунктов проката реабилитационного оборудования для детей-инвалидов"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1.3.1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учреждений социальной защиты населения, </w:t>
            </w:r>
            <w:r>
              <w:lastRenderedPageBreak/>
              <w:t>оборудованных с учетом потребностей инвалидов и других маломобильных групп населения, от общего количества учреждений, оказывающих услуги лицам с ограниченными возможностями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"Обустройство стационарных адаптированных лифтов в организациях социального обслуживания населения, включая разработку проектно-сметной документации"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1.4.1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учреждений социальной защиты населения, оборудованных с учетом потребностей инвалидов и других маломобильных групп населения, от общего количества учреждений, оказывающих услуги лицам с ограниченными </w:t>
            </w:r>
            <w:r>
              <w:lastRenderedPageBreak/>
              <w:t>возможностями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 (Капитальный ремонт зданий и помещений организаций социального обслуживания населения в рамках реализации социальной программы Ивановской области "Укрепление материально-технической базы организаций социального обслуживания населения")"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1.5.1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зданий и </w:t>
            </w:r>
            <w:r>
              <w:lastRenderedPageBreak/>
              <w:t>сооружений учреждений социального обслуживания, в которых проведены капитальные ремонты за счет средств Пенсионного фонда Российской Федерации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"Капитальный ремонт зданий и помещений организаций социального обслуживания населения в рамках реализации социальной программы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1.6.1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зданий и сооружений учреждений социального обслуживания, в которых проведены капитальные ремонты </w:t>
            </w:r>
            <w:r>
              <w:lastRenderedPageBreak/>
              <w:t xml:space="preserve">за счет средств областного бюджета в рамках реализации социальной </w:t>
            </w:r>
            <w:hyperlink r:id="rId2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"Организация мероприятий в интересах лиц с ограниченными возможностями здоровья"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субтитрования общественно значимых областных информационных телепрограмм"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телепередач, обеспеченных субтитрованием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"Выплата премий Губернатора Ивановской области "За социальную и творческую активность"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2.2.1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получателей премий Губернатора Ивановской области "За социальную и творческую активность"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5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2.3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"Проведение фестиваля творчества для детей-инвалидов"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2.3.1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детей-инвалидов в возрасте от 4 до 18 лет, принявших участие в мероприятиях социальной направленности, в общей численности детей-инвалидов данного возраста в Ивановской области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"Организация туристических поездок в рамках проекта "По Золотому кольцу </w:t>
            </w:r>
            <w:r>
              <w:lastRenderedPageBreak/>
              <w:t>России" для детей-инвалидов и их родителей"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детей-инвалидов в возрасте от 4 до 18 лет, принявших участие в мероприятиях социальной направленности, в общей численности детей-инвалидов данного возраста в Ивановской области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"Организация туристических поездок, областных фестивалей творчества и спортивных мероприятий для детей-инвалидов"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2.5.1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Количество детей-инвалидов и детей с ограниченными возможностями здоровья, принявших участие в туристической поездке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3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 xml:space="preserve">"Адаптация объектов </w:t>
            </w:r>
            <w:r>
              <w:lastRenderedPageBreak/>
              <w:t>системы здравоохранения"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"Приобретение специального оборудования и транспортных средств, необходимых для облегчения проведения медицинских мероприятий для инвалидов, для областных учреждений здравоохранения"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3.1.1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областных учреждений здравоохранения, оборудованных с учетом потребностей инвалидов и других маломобильных групп населения, в общем количестве этих учреждений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4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"Адаптация объектов системы культуры"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4.1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Мероприятие "Приобретение специализированного </w:t>
            </w:r>
            <w:r>
              <w:lastRenderedPageBreak/>
              <w:t>оборудования областными государственными учреждениями культуры для обеспечения доступа инвалидов к произведениям искусства и культурным ценностям"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4.1.1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Доля инвалидов, посетивших учреждения культуры, от всего количества инвалидов в Ивановской области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4.2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"Адаптация областных государственных учреждений культуры к обслуживанию инвалидов и других маломобильных групп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4.2.1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учреждений культуры, оборудованных с учетом потребностей инвалидов и других маломобильных групп населения, от общего </w:t>
            </w:r>
            <w:r>
              <w:lastRenderedPageBreak/>
              <w:t>количества учреждений, оказывающих услуги лицам с ограниченными возможностями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  <w:r>
              <w:t>-</w:t>
            </w: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</w:t>
            </w:r>
          </w:p>
          <w:p w:rsidR="00BA1DA3" w:rsidRDefault="00BA1DA3">
            <w:pPr>
              <w:pStyle w:val="ConsPlusNormal"/>
              <w:jc w:val="both"/>
            </w:pPr>
            <w:r>
              <w:t>"Адаптация объектов службы занятости к обслуживанию инвалидов и других маломобильных групп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5.1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>Мероприятие "Адаптация областных государственных казенных учреждений центров занятости населения к обслуживанию инвалидов и других маломобильных групп населения"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  <w:tr w:rsidR="00BA1DA3">
        <w:tc>
          <w:tcPr>
            <w:tcW w:w="737" w:type="dxa"/>
          </w:tcPr>
          <w:p w:rsidR="00BA1DA3" w:rsidRDefault="00BA1DA3">
            <w:pPr>
              <w:pStyle w:val="ConsPlusNormal"/>
            </w:pPr>
            <w:r>
              <w:t>5.1.1</w:t>
            </w:r>
          </w:p>
        </w:tc>
        <w:tc>
          <w:tcPr>
            <w:tcW w:w="2409" w:type="dxa"/>
          </w:tcPr>
          <w:p w:rsidR="00BA1DA3" w:rsidRDefault="00BA1DA3">
            <w:pPr>
              <w:pStyle w:val="ConsPlusNormal"/>
              <w:jc w:val="both"/>
            </w:pPr>
            <w:r>
              <w:t xml:space="preserve">Доля областных государственных казенных учреждений центров занятости населения Ивановской области (ОГКУ ЦЗН), адаптированных к обслуживанию инвалидов и других </w:t>
            </w:r>
            <w:r>
              <w:lastRenderedPageBreak/>
              <w:t>маломобильных групп населения (в общей численности ОГКУ ЦЗН)</w:t>
            </w:r>
          </w:p>
        </w:tc>
        <w:tc>
          <w:tcPr>
            <w:tcW w:w="1304" w:type="dxa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  <w:r>
              <w:t>55,0"</w:t>
            </w:r>
          </w:p>
        </w:tc>
        <w:tc>
          <w:tcPr>
            <w:tcW w:w="993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BA1DA3" w:rsidRDefault="00BA1DA3">
            <w:pPr>
              <w:pStyle w:val="ConsPlusNormal"/>
              <w:jc w:val="center"/>
            </w:pP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ind w:firstLine="540"/>
        <w:jc w:val="both"/>
      </w:pPr>
      <w:r>
        <w:t xml:space="preserve">1.8.4. </w:t>
      </w:r>
      <w:hyperlink r:id="rId237" w:history="1">
        <w:r>
          <w:rPr>
            <w:color w:val="0000FF"/>
          </w:rPr>
          <w:t>Раздел 4</w:t>
        </w:r>
      </w:hyperlink>
      <w:r>
        <w:t xml:space="preserve"> "Ресурсное обеспечение подпрограммы, рублей" изложить в следующей редакции:</w:t>
      </w:r>
    </w:p>
    <w:p w:rsidR="00BA1DA3" w:rsidRDefault="00BA1DA3">
      <w:pPr>
        <w:pStyle w:val="ConsPlusNormal"/>
      </w:pPr>
    </w:p>
    <w:p w:rsidR="00BA1DA3" w:rsidRDefault="00BA1DA3">
      <w:pPr>
        <w:pStyle w:val="ConsPlusNormal"/>
        <w:jc w:val="center"/>
      </w:pPr>
      <w:r>
        <w:t>"4. Ресурсное обеспечение подпрограммы, рублей</w:t>
      </w:r>
    </w:p>
    <w:p w:rsidR="00BA1DA3" w:rsidRDefault="00BA1DA3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51"/>
        <w:gridCol w:w="1631"/>
        <w:gridCol w:w="1032"/>
        <w:gridCol w:w="1032"/>
        <w:gridCol w:w="1128"/>
        <w:gridCol w:w="1128"/>
        <w:gridCol w:w="936"/>
        <w:gridCol w:w="1032"/>
        <w:gridCol w:w="1032"/>
        <w:gridCol w:w="1032"/>
        <w:gridCol w:w="1032"/>
      </w:tblGrid>
      <w:tr w:rsidR="00BA1DA3" w:rsidTr="001D4515">
        <w:tc>
          <w:tcPr>
            <w:tcW w:w="145" w:type="pct"/>
          </w:tcPr>
          <w:p w:rsidR="00BA1DA3" w:rsidRDefault="00BA1DA3">
            <w:pPr>
              <w:pStyle w:val="ConsPlusNormal"/>
              <w:jc w:val="center"/>
            </w:pPr>
            <w:r>
              <w:t>"N п/п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center"/>
            </w:pPr>
            <w:r>
              <w:t>Наименование основного мероприятия/мероприятия/источник ресурсного обеспечения</w:t>
            </w: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2024 год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Подпрограмма, всего: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7383910,06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8960449,14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16151910,13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24644250,00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7383910,06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8960449,14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16151910,13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24644250,00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21550000,00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6383910,06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8960449,14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16151910,13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3094250,00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1472250,00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609" w:type="pct"/>
            <w:gridSpan w:val="3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"Адаптация объектов системы социальной защиты населения к обслуживанию инвалидов и других маломобильных групп населения"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здравоохранен</w:t>
            </w:r>
            <w:r>
              <w:lastRenderedPageBreak/>
              <w:t>ия Ивановской области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5560710,06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8296749,14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24494250,00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5560710,06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8296749,14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24494250,00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21550000,00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4560710,06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8296749,14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2944250,00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1.1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Капитальный ремонт зданий и помещений организаций социального обслуживания населения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4424310,06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6614575,72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4424310,06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6614575,72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4424310,06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6614575,72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12290300,93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778050,00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1322250,00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работы реабилитационных площадок для молодых инвалидов на базе организаций социального обслуживания населения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1.3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пунктов проката реабилитационного оборудования для детей-инвалидов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1.4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Обустройство стационарных адаптированных лифтов в организациях социального обслуживания населения, включая разработку проектно-сметной документации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1682173,42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1682173,42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1682173,42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 (Капитальный ремонт зданий и помещений организаций социального обслуживания населения в рамках реализации социальной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населения")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1.</w:t>
            </w:r>
            <w:r>
              <w:lastRenderedPageBreak/>
              <w:t>6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Капитальный ремонт зданий и </w:t>
            </w:r>
            <w:r>
              <w:lastRenderedPageBreak/>
              <w:t xml:space="preserve">помещений организаций социального обслуживания населения в рамках реализации социальной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Ивановской области "Укрепление материально-технической базы организаций социального обслуживания населения"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lastRenderedPageBreak/>
              <w:t xml:space="preserve">Департамент </w:t>
            </w:r>
            <w:r>
              <w:lastRenderedPageBreak/>
              <w:t>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136400,0</w:t>
            </w:r>
            <w:r>
              <w:lastRenderedPageBreak/>
              <w:t>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136400,00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136400,00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1.7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23172000,00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23172000,00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21550000,00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 w:val="restar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6660500,00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/>
          </w:tcPr>
          <w:p w:rsidR="00BA1DA3" w:rsidRDefault="00BA1DA3"/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4799900,00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/>
          </w:tcPr>
          <w:p w:rsidR="00BA1DA3" w:rsidRDefault="00BA1DA3"/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2771600,00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/>
          </w:tcPr>
          <w:p w:rsidR="00BA1DA3" w:rsidRDefault="00BA1DA3"/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3490000,00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/>
          </w:tcPr>
          <w:p w:rsidR="00BA1DA3" w:rsidRDefault="00BA1DA3"/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3828000,00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  <w:vMerge/>
          </w:tcPr>
          <w:p w:rsidR="00BA1DA3" w:rsidRDefault="00BA1DA3"/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1622000,00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501300,00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361300,00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культуры и туризма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208600,00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262700,00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спорта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288100,00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</w:p>
        </w:tc>
        <w:tc>
          <w:tcPr>
            <w:tcW w:w="652" w:type="pct"/>
          </w:tcPr>
          <w:p w:rsidR="00BA1DA3" w:rsidRDefault="00BA1DA3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2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"Организация мероприятий в интересах лиц с ограниченными возможностями здоровья"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 xml:space="preserve">Департамент социальной защиты населения </w:t>
            </w:r>
            <w:r>
              <w:lastRenderedPageBreak/>
              <w:t>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lastRenderedPageBreak/>
              <w:t>323200,00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423200,00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323200,00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423200,00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323200,00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423200,00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2.1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субтитрования общественно значимых областных информационных телепрограмм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183200,00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273200,00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183200,00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273200,00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183200,00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273200,00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внебюджетное финансирование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2.2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Выплата премий Губернатора Ивановской области "За социальную и творческую активность"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150000,00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Проведение фестиваля творчества для детей-инвалидов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2.4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туристических поездок в рамках проекта "По Золотому кольцу России" для детей-инвалидов и их родителей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2.5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Организация туристических поездок, областных фестивалей творчества и спортивных мероприятий для детей-инвалидов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социальной защиты населения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"Адаптация объектов системы здравоохранения"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3.1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Приобретение специального оборудования и транспортных средств, необходимых для облегчения проведения медицинских мероприятий для инвалидов, для областных учреждений здравоохранения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240500,00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4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"Адаптация объектов системы культуры"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культуры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3600909,20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3600909,20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3600909,20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Приобретение специализированного оборудования областными государственными учреждениями культуры для обеспечения доступа инвалидов к произведениям искусства и культурным ценностям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культуры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1225000,00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1225000,00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1225000,00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4.2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Адаптация областных государственных учреждений культуры к обслуживанию инвалидов и других маломобильных групп населения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Департамент культуры Ивановской области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2375909,20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2375909,20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2375909,20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Основное мероприятие "Адаптация объектов службы занятости к обслуживанию инвалидов и других маломобильных групп населения"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 w:val="restart"/>
          </w:tcPr>
          <w:p w:rsidR="00BA1DA3" w:rsidRDefault="00BA1DA3">
            <w:pPr>
              <w:pStyle w:val="ConsPlusNormal"/>
            </w:pPr>
            <w:r>
              <w:t>5.1</w:t>
            </w:r>
          </w:p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Адаптация областных государственных казенных учреждений центров занятости населения к обслуживанию инвалидов и других маломобильных групп населения</w:t>
            </w:r>
          </w:p>
        </w:tc>
        <w:tc>
          <w:tcPr>
            <w:tcW w:w="652" w:type="pct"/>
            <w:vMerge w:val="restart"/>
          </w:tcPr>
          <w:p w:rsidR="00BA1DA3" w:rsidRDefault="00BA1DA3">
            <w:pPr>
              <w:pStyle w:val="ConsPlusNormal"/>
              <w:jc w:val="both"/>
            </w:pPr>
            <w:r>
              <w:t>Комитет Ивановской области по труду, содействию занятости населения и трудовой миграции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</w:tr>
      <w:tr w:rsidR="00BA1DA3" w:rsidTr="001D4515">
        <w:tc>
          <w:tcPr>
            <w:tcW w:w="145" w:type="pct"/>
            <w:vMerge/>
          </w:tcPr>
          <w:p w:rsidR="00BA1DA3" w:rsidRDefault="00BA1DA3"/>
        </w:tc>
        <w:tc>
          <w:tcPr>
            <w:tcW w:w="812" w:type="pct"/>
          </w:tcPr>
          <w:p w:rsidR="00BA1DA3" w:rsidRDefault="00BA1DA3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652" w:type="pct"/>
            <w:vMerge/>
          </w:tcPr>
          <w:p w:rsidR="00BA1DA3" w:rsidRDefault="00BA1DA3"/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110700,00</w:t>
            </w:r>
          </w:p>
        </w:tc>
        <w:tc>
          <w:tcPr>
            <w:tcW w:w="391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" w:type="pct"/>
          </w:tcPr>
          <w:p w:rsidR="00BA1DA3" w:rsidRDefault="00BA1DA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62" w:type="pct"/>
          </w:tcPr>
          <w:p w:rsidR="00BA1DA3" w:rsidRDefault="00BA1DA3">
            <w:pPr>
              <w:pStyle w:val="ConsPlusNormal"/>
              <w:jc w:val="center"/>
            </w:pPr>
            <w:r>
              <w:t>0,00"</w:t>
            </w:r>
          </w:p>
        </w:tc>
      </w:tr>
    </w:tbl>
    <w:p w:rsidR="00BA1DA3" w:rsidRDefault="00BA1DA3">
      <w:pPr>
        <w:sectPr w:rsidR="00BA1D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1DA3" w:rsidRDefault="00BA1DA3">
      <w:pPr>
        <w:pStyle w:val="ConsPlusNormal"/>
      </w:pPr>
    </w:p>
    <w:p w:rsidR="00BA1DA3" w:rsidRDefault="00BA1DA3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 и распространяется на правоотношения, связанные с реализацией областного бюджета на 2019 год и на плановый период 2020 и 2021 годов.</w:t>
      </w:r>
    </w:p>
    <w:p w:rsidR="00BA1DA3" w:rsidRDefault="00BA1DA3">
      <w:pPr>
        <w:pStyle w:val="ConsPlusNormal"/>
        <w:ind w:firstLine="540"/>
        <w:jc w:val="both"/>
      </w:pPr>
    </w:p>
    <w:p w:rsidR="00BA1DA3" w:rsidRDefault="00BA1DA3">
      <w:pPr>
        <w:pStyle w:val="ConsPlusNormal"/>
        <w:jc w:val="right"/>
      </w:pPr>
      <w:r>
        <w:t>Губернатор Ивановской области</w:t>
      </w:r>
    </w:p>
    <w:p w:rsidR="00BA1DA3" w:rsidRDefault="00BA1DA3">
      <w:pPr>
        <w:pStyle w:val="ConsPlusNormal"/>
        <w:jc w:val="right"/>
      </w:pPr>
      <w:r>
        <w:t>С.С.ВОСКРЕСЕНСКИЙ</w:t>
      </w:r>
    </w:p>
    <w:p w:rsidR="00BA1DA3" w:rsidRDefault="00BA1DA3">
      <w:pPr>
        <w:pStyle w:val="ConsPlusNormal"/>
        <w:jc w:val="both"/>
      </w:pPr>
    </w:p>
    <w:p w:rsidR="00BA1DA3" w:rsidRDefault="00BA1DA3">
      <w:pPr>
        <w:pStyle w:val="ConsPlusNormal"/>
        <w:jc w:val="both"/>
      </w:pPr>
    </w:p>
    <w:p w:rsidR="00BA1DA3" w:rsidRDefault="00BA1D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7CD" w:rsidRDefault="009957CD"/>
    <w:sectPr w:rsidR="009957CD" w:rsidSect="00BA1D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A3"/>
    <w:rsid w:val="001D4515"/>
    <w:rsid w:val="009957CD"/>
    <w:rsid w:val="00B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1E6"/>
  <w15:chartTrackingRefBased/>
  <w15:docId w15:val="{C3DE3111-FDED-4F97-BD2B-654BFFFC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1D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BCE314F0E44CED25ECF61159D0E57BF634676358D58FD2BB16FCACF8CE2CA80760F8B21FDFC2FFB92745B6DA98F289F26023382575FB198D96D608FQ9nDM" TargetMode="External"/><Relationship Id="rId21" Type="http://schemas.openxmlformats.org/officeDocument/2006/relationships/hyperlink" Target="consultantplus://offline/ref=430D32ECD682B7BE198891B53050CE6A1DE1C161B403EBD6DFD1370E1FB5D0240308F32CB7135B64B908AC7E41BB39E38965965BCC63EDE27212C572P2n3M" TargetMode="External"/><Relationship Id="rId42" Type="http://schemas.openxmlformats.org/officeDocument/2006/relationships/hyperlink" Target="consultantplus://offline/ref=430D32ECD682B7BE198891B53050CE6A1DE1C161B403EBD6DFD1370E1FB5D0240308F32CB7135B64B907A57D42BB39E38965965BCC63EDE27212C572P2n3M" TargetMode="External"/><Relationship Id="rId63" Type="http://schemas.openxmlformats.org/officeDocument/2006/relationships/hyperlink" Target="consultantplus://offline/ref=CBCE314F0E44CED25ECF61159D0E57BF634676358D58FD2BB16FCACF8CE2CA80760F8B21FDFC2FFB937A5B6BAA8F289F26023382575FB198D96D608FQ9nDM" TargetMode="External"/><Relationship Id="rId84" Type="http://schemas.openxmlformats.org/officeDocument/2006/relationships/hyperlink" Target="consultantplus://offline/ref=CBCE314F0E44CED25ECF61159D0E57BF634676358D58FD2BB16FCACF8CE2CA80760F8B21FDFC2FFB937A586CAB8F289F26023382575FB198D96D608FQ9nDM" TargetMode="External"/><Relationship Id="rId138" Type="http://schemas.openxmlformats.org/officeDocument/2006/relationships/hyperlink" Target="consultantplus://offline/ref=CBCE314F0E44CED25ECF61159D0E57BF634676358D58FD2BB16FCACF8CE2CA80760F8B21FDFC2FFB927A5C6EAD8F289F26023382575FB198D96D608FQ9nDM" TargetMode="External"/><Relationship Id="rId159" Type="http://schemas.openxmlformats.org/officeDocument/2006/relationships/hyperlink" Target="consultantplus://offline/ref=CBCE314F0E44CED25ECF61159D0E57BF634676358D58FD2BB16FCACF8CE2CA80760F8B21FDFC2FFB927A5C61A08F289F26023382575FB198D96D608FQ9nDM" TargetMode="External"/><Relationship Id="rId170" Type="http://schemas.openxmlformats.org/officeDocument/2006/relationships/hyperlink" Target="consultantplus://offline/ref=CBCE314F0E44CED25ECF61159D0E57BF634676358D58FD2BB16FCACF8CE2CA80760F8B21FDFC2FFB927A5C60AD8F289F26023382575FB198D96D608FQ9nDM" TargetMode="External"/><Relationship Id="rId191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05" Type="http://schemas.openxmlformats.org/officeDocument/2006/relationships/hyperlink" Target="consultantplus://offline/ref=CBCE314F0E44CED25ECF61159D0E57BF634676358D58FD2BB16FCACF8CE2CA80760F8B21FDFC2FFB9D725E68AC8F289F26023382575FB198D96D608FQ9nDM" TargetMode="External"/><Relationship Id="rId226" Type="http://schemas.openxmlformats.org/officeDocument/2006/relationships/hyperlink" Target="consultantplus://offline/ref=CBCE314F0E44CED25ECF61159D0E57BF634676358D58FD2BB16FCACF8CE2CA80760F8B21FDFC2FFB9270526EA98F289F26023382575FB198D96D608FQ9nDM" TargetMode="External"/><Relationship Id="rId107" Type="http://schemas.openxmlformats.org/officeDocument/2006/relationships/hyperlink" Target="consultantplus://offline/ref=CBCE314F0E44CED25ECF61159D0E57BF634676358D58FD2BB16FCACF8CE2CA80760F8B21FDFC2FFB92745B6AAA8F289F26023382575FB198D96D608FQ9nDM" TargetMode="External"/><Relationship Id="rId11" Type="http://schemas.openxmlformats.org/officeDocument/2006/relationships/hyperlink" Target="consultantplus://offline/ref=430D32ECD682B7BE198891B53050CE6A1DE1C161B403EBD6DFD1370E1FB5D0240308F32CB7135B64B908A27343BB39E38965965BCC63EDE27212C572P2n3M" TargetMode="External"/><Relationship Id="rId32" Type="http://schemas.openxmlformats.org/officeDocument/2006/relationships/hyperlink" Target="consultantplus://offline/ref=430D32ECD682B7BE198891B53050CE6A1DE1C161B403EBD6DFD1370E1FB5D0240308F32CB7135B64B80AAD7B41BB39E38965965BCC63EDE27212C572P2n3M" TargetMode="External"/><Relationship Id="rId53" Type="http://schemas.openxmlformats.org/officeDocument/2006/relationships/hyperlink" Target="consultantplus://offline/ref=CBCE314F0E44CED25ECF61159D0E57BF634676358D58FD2BB16FCACF8CE2CA80760F8B21FDFC2FFB92755D60AC8F289F26023382575FB198D96D608FQ9nDM" TargetMode="External"/><Relationship Id="rId74" Type="http://schemas.openxmlformats.org/officeDocument/2006/relationships/hyperlink" Target="consultantplus://offline/ref=CBCE314F0E44CED25ECF61159D0E57BF634676358D58FD2BB16FCACF8CE2CA80760F8B21FDFC2FFB92745B69AF8F289F26023382575FB198D96D608FQ9nDM" TargetMode="External"/><Relationship Id="rId128" Type="http://schemas.openxmlformats.org/officeDocument/2006/relationships/hyperlink" Target="consultantplus://offline/ref=CBCE314F0E44CED25ECF61159D0E57BF634676358D58FD2BB16FCACF8CE2CA80760F8B21FDFC2FFB92725F68AD8F289F26023382575FB198D96D608FQ9nDM" TargetMode="External"/><Relationship Id="rId149" Type="http://schemas.openxmlformats.org/officeDocument/2006/relationships/hyperlink" Target="consultantplus://offline/ref=CBCE314F0E44CED25ECF61159D0E57BF634676358D58FD2BB16FCACF8CE2CA80760F8B21FDFC2FFB92725C6CAC8F289F26023382575FB198D96D608FQ9nDM" TargetMode="External"/><Relationship Id="rId5" Type="http://schemas.openxmlformats.org/officeDocument/2006/relationships/hyperlink" Target="consultantplus://offline/ref=430D32ECD682B7BE198891A3333C92651AEB9B64B600E5818A81315940E5D6715148AD75F4534865B911A77B46PBn9M" TargetMode="External"/><Relationship Id="rId95" Type="http://schemas.openxmlformats.org/officeDocument/2006/relationships/hyperlink" Target="consultantplus://offline/ref=CBCE314F0E44CED25ECF61159D0E57BF634676358D58FD2BB16FCACF8CE2CA80760F8B21FDFC2FFB92745B6BAB8F289F26023382575FB198D96D608FQ9nDM" TargetMode="External"/><Relationship Id="rId160" Type="http://schemas.openxmlformats.org/officeDocument/2006/relationships/hyperlink" Target="consultantplus://offline/ref=CBCE314F0E44CED25ECF61159D0E57BF634676358D58FD2BB16FCACF8CE2CA80760F8B21FDFC2FFB927A5C61A18F289F26023382575FB198D96D608FQ9nDM" TargetMode="External"/><Relationship Id="rId181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16" Type="http://schemas.openxmlformats.org/officeDocument/2006/relationships/hyperlink" Target="consultantplus://offline/ref=CBCE314F0E44CED25ECF61159D0E57BF634676358D58FD2BB16FCACF8CE2CA80760F8B21FDFC2FFB9D725E6DA98F289F26023382575FB198D96D608FQ9nDM" TargetMode="External"/><Relationship Id="rId237" Type="http://schemas.openxmlformats.org/officeDocument/2006/relationships/hyperlink" Target="consultantplus://offline/ref=CBCE314F0E44CED25ECF61159D0E57BF634676358D58FD2BB16FCACF8CE2CA80760F8B21FDFC2FFB9D705D6CAA8F289F26023382575FB198D96D608FQ9nDM" TargetMode="External"/><Relationship Id="rId22" Type="http://schemas.openxmlformats.org/officeDocument/2006/relationships/hyperlink" Target="consultantplus://offline/ref=430D32ECD682B7BE198891B53050CE6A1DE1C161B403EBD6DFD1370E1FB5D0240308F32CB7135B64B908AC7D46BB39E38965965BCC63EDE27212C572P2n3M" TargetMode="External"/><Relationship Id="rId43" Type="http://schemas.openxmlformats.org/officeDocument/2006/relationships/hyperlink" Target="consultantplus://offline/ref=430D32ECD682B7BE198891B53050CE6A1DE1C161B403EBD6DFD1370E1FB5D0240308F32CB7135B64B80AAD7945BB39E38965965BCC63EDE27212C572P2n3M" TargetMode="External"/><Relationship Id="rId64" Type="http://schemas.openxmlformats.org/officeDocument/2006/relationships/hyperlink" Target="consultantplus://offline/ref=CBCE314F0E44CED25ECF61159D0E57BF634676358D58FD2BB16FCACF8CE2CA80760F8B21FDFC2FFB92745A6AAD8F289F26023382575FB198D96D608FQ9nDM" TargetMode="External"/><Relationship Id="rId118" Type="http://schemas.openxmlformats.org/officeDocument/2006/relationships/hyperlink" Target="consultantplus://offline/ref=CBCE314F0E44CED25ECF61039E620BB0644C2C308853F37CE43FCC98D3B2CCD5244FD578BEBC3CFA936D5869A9Q8nDM" TargetMode="External"/><Relationship Id="rId139" Type="http://schemas.openxmlformats.org/officeDocument/2006/relationships/hyperlink" Target="consultantplus://offline/ref=CBCE314F0E44CED25ECF61159D0E57BF634676358D58FD2BB16FCACF8CE2CA80760F8B21FDFC2FFB927A5C6EAE8F289F26023382575FB198D96D608FQ9nDM" TargetMode="External"/><Relationship Id="rId85" Type="http://schemas.openxmlformats.org/officeDocument/2006/relationships/hyperlink" Target="consultantplus://offline/ref=CBCE314F0E44CED25ECF61159D0E57BF634676358D58FD2BB16FCACF8CE2CA80760F8B21FDFC2FFB92745B68AD8F289F26023382575FB198D96D608FQ9nDM" TargetMode="External"/><Relationship Id="rId150" Type="http://schemas.openxmlformats.org/officeDocument/2006/relationships/hyperlink" Target="consultantplus://offline/ref=CBCE314F0E44CED25ECF61159D0E57BF634676358D58FD2BB16FCACF8CE2CA80760F8B21FDFC2FFB92725C6CAD8F289F26023382575FB198D96D608FQ9nDM" TargetMode="External"/><Relationship Id="rId171" Type="http://schemas.openxmlformats.org/officeDocument/2006/relationships/hyperlink" Target="consultantplus://offline/ref=CBCE314F0E44CED25ECF61159D0E57BF634676358D58FD2BB16FCACF8CE2CA80760F8B21FDFC2FFB927A5C60AE8F289F26023382575FB198D96D608FQ9nDM" TargetMode="External"/><Relationship Id="rId192" Type="http://schemas.openxmlformats.org/officeDocument/2006/relationships/hyperlink" Target="consultantplus://offline/ref=CBCE314F0E44CED25ECF61039E620BB0644D2B3E8F5FF37CE43FCC98D3B2CCD5364F8D70BFB376ABD1265769AC9A7CC87C553E83Q5nAM" TargetMode="External"/><Relationship Id="rId206" Type="http://schemas.openxmlformats.org/officeDocument/2006/relationships/hyperlink" Target="consultantplus://offline/ref=CBCE314F0E44CED25ECF61159D0E57BF634676358D58FD2BB16FCACF8CE2CA80760F8B21FDFC2FFB9D725E68AD8F289F26023382575FB198D96D608FQ9nDM" TargetMode="External"/><Relationship Id="rId227" Type="http://schemas.openxmlformats.org/officeDocument/2006/relationships/hyperlink" Target="consultantplus://offline/ref=CBCE314F0E44CED25ECF61159D0E57BF634676358D58FD2BB16FCACF8CE2CA80760F8B21FDFC2FFB9270526EAA8F289F26023382575FB198D96D608FQ9nDM" TargetMode="External"/><Relationship Id="rId201" Type="http://schemas.openxmlformats.org/officeDocument/2006/relationships/hyperlink" Target="consultantplus://offline/ref=CBCE314F0E44CED25ECF61039E620BB0644D2B3E8F5FF37CE43FCC98D3B2CCD5244FD578BEBC3CFA936D5869A9Q8nDM" TargetMode="External"/><Relationship Id="rId222" Type="http://schemas.openxmlformats.org/officeDocument/2006/relationships/hyperlink" Target="consultantplus://offline/ref=CBCE314F0E44CED25ECF61159D0E57BF634676358D58FD2BB16FCACF8CE2CA80760F8B21FDFC2FFB92705269AC8F289F26023382575FB198D96D608FQ9nDM" TargetMode="External"/><Relationship Id="rId12" Type="http://schemas.openxmlformats.org/officeDocument/2006/relationships/hyperlink" Target="consultantplus://offline/ref=430D32ECD682B7BE198891B53050CE6A1DE1C161B403EBD6DFD1370E1FB5D0240308F32CB7135B64B908A27244BB39E38965965BCC63EDE27212C572P2n3M" TargetMode="External"/><Relationship Id="rId17" Type="http://schemas.openxmlformats.org/officeDocument/2006/relationships/hyperlink" Target="consultantplus://offline/ref=430D32ECD682B7BE198891B53050CE6A1DE1C161B403EBD6DFD1370E1FB5D0240308F32CB7135B64B908AC7B46BB39E38965965BCC63EDE27212C572P2n3M" TargetMode="External"/><Relationship Id="rId33" Type="http://schemas.openxmlformats.org/officeDocument/2006/relationships/hyperlink" Target="consultantplus://offline/ref=430D32ECD682B7BE198891B53050CE6A1DE1C161B403EBD6DFD1370E1FB5D0240308F32CB7135B64B80AAD7A45BB39E38965965BCC63EDE27212C572P2n3M" TargetMode="External"/><Relationship Id="rId38" Type="http://schemas.openxmlformats.org/officeDocument/2006/relationships/hyperlink" Target="consultantplus://offline/ref=430D32ECD682B7BE198891B53050CE6A1DE1C161B403EBD6DFD1370E1FB5D0240308F32CB7135B64B80AAD7A41BB39E38965965BCC63EDE27212C572P2n3M" TargetMode="External"/><Relationship Id="rId59" Type="http://schemas.openxmlformats.org/officeDocument/2006/relationships/hyperlink" Target="consultantplus://offline/ref=CBCE314F0E44CED25ECF61159D0E57BF634676358D58FD2BB16FCACF8CE2CA80760F8B21FDFC2FFB92755268A98F289F26023382575FB198D96D608FQ9nDM" TargetMode="External"/><Relationship Id="rId103" Type="http://schemas.openxmlformats.org/officeDocument/2006/relationships/hyperlink" Target="consultantplus://offline/ref=CBCE314F0E44CED25ECF61159D0E57BF634676358D58FD2BB16FCACF8CE2CA80760F8B21FDFC2FFB92745B6AA88F289F26023382575FB198D96D608FQ9nDM" TargetMode="External"/><Relationship Id="rId108" Type="http://schemas.openxmlformats.org/officeDocument/2006/relationships/hyperlink" Target="consultantplus://offline/ref=CBCE314F0E44CED25ECF61159D0E57BF634676358D58FD2BB16FCACF8CE2CA80760F8B21FDFC2FFB92745B6AAB8F289F26023382575FB198D96D608FQ9nDM" TargetMode="External"/><Relationship Id="rId124" Type="http://schemas.openxmlformats.org/officeDocument/2006/relationships/hyperlink" Target="consultantplus://offline/ref=CBCE314F0E44CED25ECF61159D0E57BF634676358D58FD2BB16FCACF8CE2CA80760F8B21FDFC2FFB9274526BAB8F289F26023382575FB198D96D608FQ9nDM" TargetMode="External"/><Relationship Id="rId129" Type="http://schemas.openxmlformats.org/officeDocument/2006/relationships/hyperlink" Target="consultantplus://offline/ref=CBCE314F0E44CED25ECF61159D0E57BF634676358D58FD2BB16FCACF8CE2CA80760F8B21FDFC2FFB927A5F61AF8F289F26023382575FB198D96D608FQ9nDM" TargetMode="External"/><Relationship Id="rId54" Type="http://schemas.openxmlformats.org/officeDocument/2006/relationships/hyperlink" Target="consultantplus://offline/ref=CBCE314F0E44CED25ECF61159D0E57BF634676358D58FD2BB16FCACF8CE2CA80760F8B21FDFC2FFB92755D60AD8F289F26023382575FB198D96D608FQ9nDM" TargetMode="External"/><Relationship Id="rId70" Type="http://schemas.openxmlformats.org/officeDocument/2006/relationships/hyperlink" Target="consultantplus://offline/ref=CBCE314F0E44CED25ECF61159D0E57BF634676358D58FD2BB16FCACF8CE2CA80760F8B21FDFC2FFB92745B69AB8F289F26023382575FB198D96D608FQ9nDM" TargetMode="External"/><Relationship Id="rId75" Type="http://schemas.openxmlformats.org/officeDocument/2006/relationships/hyperlink" Target="consultantplus://offline/ref=CBCE314F0E44CED25ECF61159D0E57BF634676358D58FD2BB16FCACF8CE2CA80760F8B21FDFC2FFB92745B69A08F289F26023382575FB198D96D608FQ9nDM" TargetMode="External"/><Relationship Id="rId91" Type="http://schemas.openxmlformats.org/officeDocument/2006/relationships/hyperlink" Target="consultantplus://offline/ref=CBCE314F0E44CED25ECF61159D0E57BF634676358D58FD2BB16FCACF8CE2CA80760F8B21FDFC2FFB92745B6BA88F289F26023382575FB198D96D608FQ9nDM" TargetMode="External"/><Relationship Id="rId96" Type="http://schemas.openxmlformats.org/officeDocument/2006/relationships/hyperlink" Target="consultantplus://offline/ref=CBCE314F0E44CED25ECF61159D0E57BF634676358D58FD2BB16FCACF8CE2CA80760F8B21FDFC2FFB92745B6BAC8F289F26023382575FB198D96D608FQ9nDM" TargetMode="External"/><Relationship Id="rId140" Type="http://schemas.openxmlformats.org/officeDocument/2006/relationships/hyperlink" Target="consultantplus://offline/ref=CBCE314F0E44CED25ECF61159D0E57BF634676358D58FD2BB16FCACF8CE2CA80760F8B21FDFC2FFB927A5C6EAF8F289F26023382575FB198D96D608FQ9nDM" TargetMode="External"/><Relationship Id="rId145" Type="http://schemas.openxmlformats.org/officeDocument/2006/relationships/hyperlink" Target="consultantplus://offline/ref=CBCE314F0E44CED25ECF61159D0E57BF634676358D58FD2BB16FCACF8CE2CA80760F8B21FDFC2FFB9D705E6FA88F289F26023382575FB198D96D608FQ9nDM" TargetMode="External"/><Relationship Id="rId161" Type="http://schemas.openxmlformats.org/officeDocument/2006/relationships/hyperlink" Target="consultantplus://offline/ref=CBCE314F0E44CED25ECF61159D0E57BF634676358D58FD2BB16FCACF8CE2CA80760F8B21FDFC2FFB927A5C60A88F289F26023382575FB198D96D608FQ9nDM" TargetMode="External"/><Relationship Id="rId166" Type="http://schemas.openxmlformats.org/officeDocument/2006/relationships/hyperlink" Target="consultantplus://offline/ref=CBCE314F0E44CED25ECF61159D0E57BF634676358D58FD2BB16FCACF8CE2CA80760F8B21FDFC2FFB92725C6EA08F289F26023382575FB198D96D608FQ9nDM" TargetMode="External"/><Relationship Id="rId182" Type="http://schemas.openxmlformats.org/officeDocument/2006/relationships/hyperlink" Target="consultantplus://offline/ref=CBCE314F0E44CED25ECF61039E620BB0644D2B3E8F5FF37CE43FCC98D3B2CCD5364F8D74BEB822FC91780E38ECD171CE66493E844D43B19FQCnEM" TargetMode="External"/><Relationship Id="rId187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17" Type="http://schemas.openxmlformats.org/officeDocument/2006/relationships/hyperlink" Target="consultantplus://offline/ref=CBCE314F0E44CED25ECF61159D0E57BF634676358D58FD2BB16FCACF8CE2CA80760F8B21FDFC2FFB9D725E6DAA8F289F26023382575FB198D96D608FQ9n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0D32ECD682B7BE198891B53050CE6A1DE1C161B403EAD1DED7370E1FB5D0240308F32CA5130368BF0BBB7B41AE6FB2CCP3n9M" TargetMode="External"/><Relationship Id="rId212" Type="http://schemas.openxmlformats.org/officeDocument/2006/relationships/hyperlink" Target="consultantplus://offline/ref=CBCE314F0E44CED25ECF61159D0E57BF634676358D58FD2BB16FCACF8CE2CA80760F8B21FDFC2FFB9D725E6AA08F289F26023382575FB198D96D608FQ9nDM" TargetMode="External"/><Relationship Id="rId233" Type="http://schemas.openxmlformats.org/officeDocument/2006/relationships/hyperlink" Target="consultantplus://offline/ref=CBCE314F0E44CED25ECF61159D0E57BF634676358D58FD2BB16FCACF8CE2CA80760F8B21FDFC2FFB9D715A68AC8F289F26023382575FB198D96D608FQ9nDM" TargetMode="External"/><Relationship Id="rId238" Type="http://schemas.openxmlformats.org/officeDocument/2006/relationships/hyperlink" Target="consultantplus://offline/ref=CBCE314F0E44CED25ECF61159D0E57BF634676358D59F92BBD6ACACF8CE2CA80760F8B21FDFC2FFB95735A68A88F289F26023382575FB198D96D608FQ9nDM" TargetMode="External"/><Relationship Id="rId23" Type="http://schemas.openxmlformats.org/officeDocument/2006/relationships/hyperlink" Target="consultantplus://offline/ref=430D32ECD682B7BE198891B53050CE6A1DE1C161B403EBD6DFD1370E1FB5D0240308F32CB7135B64B908AC7D45BB39E38965965BCC63EDE27212C572P2n3M" TargetMode="External"/><Relationship Id="rId28" Type="http://schemas.openxmlformats.org/officeDocument/2006/relationships/hyperlink" Target="consultantplus://offline/ref=430D32ECD682B7BE198891B53050CE6A1DE1C161B403EBD6DFD1370E1FB5D0240308F32CB7135B64B80AAD7B45BB39E38965965BCC63EDE27212C572P2n3M" TargetMode="External"/><Relationship Id="rId49" Type="http://schemas.openxmlformats.org/officeDocument/2006/relationships/hyperlink" Target="consultantplus://offline/ref=CBCE314F0E44CED25ECF61159D0E57BF634676358D59F92BBD6ACACF8CE2CA80760F8B21FDFC2FFB95735A68A88F289F26023382575FB198D96D608FQ9nDM" TargetMode="External"/><Relationship Id="rId114" Type="http://schemas.openxmlformats.org/officeDocument/2006/relationships/hyperlink" Target="consultantplus://offline/ref=CBCE314F0E44CED25ECF61159D0E57BF634676358D58FD2BB16FCACF8CE2CA80760F8B21FDFC2FFB92745B6AA08F289F26023382575FB198D96D608FQ9nDM" TargetMode="External"/><Relationship Id="rId119" Type="http://schemas.openxmlformats.org/officeDocument/2006/relationships/hyperlink" Target="consultantplus://offline/ref=CBCE314F0E44CED25ECF61039E620BB065442A3E8559F37CE43FCC98D3B2CCD5244FD578BEBC3CFA936D5869A9Q8nDM" TargetMode="External"/><Relationship Id="rId44" Type="http://schemas.openxmlformats.org/officeDocument/2006/relationships/hyperlink" Target="consultantplus://offline/ref=430D32ECD682B7BE198891B53050CE6A1DE1C161B402EFD6D3D4370E1FB5D0240308F32CB7135B64BF0FA57A47BB39E38965965BCC63EDE27212C572P2n3M" TargetMode="External"/><Relationship Id="rId60" Type="http://schemas.openxmlformats.org/officeDocument/2006/relationships/hyperlink" Target="consultantplus://offline/ref=CBCE314F0E44CED25ECF61159D0E57BF634676358D58FD2BB16FCACF8CE2CA80760F8B21FDFC2FFB92755268AA8F289F26023382575FB198D96D608FQ9nDM" TargetMode="External"/><Relationship Id="rId65" Type="http://schemas.openxmlformats.org/officeDocument/2006/relationships/hyperlink" Target="consultantplus://offline/ref=CBCE314F0E44CED25ECF61159D0E57BF634676358D58FD2BB16FCACF8CE2CA80760F8B21FDFC2FFB92745A6AAE8F289F26023382575FB198D96D608FQ9nDM" TargetMode="External"/><Relationship Id="rId81" Type="http://schemas.openxmlformats.org/officeDocument/2006/relationships/hyperlink" Target="consultantplus://offline/ref=CBCE314F0E44CED25ECF61159D0E57BF634676358D58FD2BB16FCACF8CE2CA80760F8B21FDFC2FFB937A586DAD8F289F26023382575FB198D96D608FQ9nDM" TargetMode="External"/><Relationship Id="rId86" Type="http://schemas.openxmlformats.org/officeDocument/2006/relationships/hyperlink" Target="consultantplus://offline/ref=CBCE314F0E44CED25ECF61159D0E57BF634676358D58FD2BB16FCACF8CE2CA80760F8B21FDFC2FFB92745B68AE8F289F26023382575FB198D96D608FQ9nDM" TargetMode="External"/><Relationship Id="rId130" Type="http://schemas.openxmlformats.org/officeDocument/2006/relationships/hyperlink" Target="consultantplus://offline/ref=CBCE314F0E44CED25ECF61159D0E57BF634676358D58FD2BB16FCACF8CE2CA80760F8B21FDFC2FFB927A5F61A08F289F26023382575FB198D96D608FQ9nDM" TargetMode="External"/><Relationship Id="rId135" Type="http://schemas.openxmlformats.org/officeDocument/2006/relationships/hyperlink" Target="consultantplus://offline/ref=CBCE314F0E44CED25ECF61159D0E57BF634676358D58FD2BB16FCACF8CE2CA80760F8B21FDFC2FFB927A5C6EAA8F289F26023382575FB198D96D608FQ9nDM" TargetMode="External"/><Relationship Id="rId151" Type="http://schemas.openxmlformats.org/officeDocument/2006/relationships/hyperlink" Target="consultantplus://offline/ref=CBCE314F0E44CED25ECF61159D0E57BF634676358D58FD2BB16FCACF8CE2CA80760F8B21FDFC2FFB92725C6CAE8F289F26023382575FB198D96D608FQ9nDM" TargetMode="External"/><Relationship Id="rId156" Type="http://schemas.openxmlformats.org/officeDocument/2006/relationships/hyperlink" Target="consultantplus://offline/ref=CBCE314F0E44CED25ECF61159D0E57BF634676358D58FD2BB16FCACF8CE2CA80760F8B21FDFC2FFB927A5C61AD8F289F26023382575FB198D96D608FQ9nDM" TargetMode="External"/><Relationship Id="rId177" Type="http://schemas.openxmlformats.org/officeDocument/2006/relationships/hyperlink" Target="consultantplus://offline/ref=CBCE314F0E44CED25ECF61159D0E57BF634676358D58FD2BB16FCACF8CE2CA80760F8B21FDFC2FFB92725D6AA18F289F26023382575FB198D96D608FQ9nDM" TargetMode="External"/><Relationship Id="rId198" Type="http://schemas.openxmlformats.org/officeDocument/2006/relationships/hyperlink" Target="consultantplus://offline/ref=CBCE314F0E44CED25ECF61159D0E57BF634676358D58FD2BB16FCACF8CE2CA80760F8B21FDFC2FFB9D705E6EA88F289F26023382575FB198D96D608FQ9nDM" TargetMode="External"/><Relationship Id="rId172" Type="http://schemas.openxmlformats.org/officeDocument/2006/relationships/hyperlink" Target="consultantplus://offline/ref=CBCE314F0E44CED25ECF61159D0E57BF634676358D58FD2BB16FCACF8CE2CA80760F8B21FDFC2FFB927A5C60AF8F289F26023382575FB198D96D608FQ9nDM" TargetMode="External"/><Relationship Id="rId193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02" Type="http://schemas.openxmlformats.org/officeDocument/2006/relationships/hyperlink" Target="consultantplus://offline/ref=CBCE314F0E44CED25ECF61039E620BB0644D293A8C52F37CE43FCC98D3B2CCD5364F8D74BAB029AEC4370F64A88062CE64493C8252Q4n8M" TargetMode="External"/><Relationship Id="rId207" Type="http://schemas.openxmlformats.org/officeDocument/2006/relationships/hyperlink" Target="consultantplus://offline/ref=CBCE314F0E44CED25ECF61159D0E57BF634676358D58FD2BB16FCACF8CE2CA80760F8B21FDFC2FFB9270596AAB8F289F26023382575FB198D96D608FQ9nDM" TargetMode="External"/><Relationship Id="rId223" Type="http://schemas.openxmlformats.org/officeDocument/2006/relationships/hyperlink" Target="consultantplus://offline/ref=CBCE314F0E44CED25ECF61159D0E57BF634676358D58FD2BB16FCACF8CE2CA80760F8B21FDFC2FFB9D725368AD8F289F26023382575FB198D96D608FQ9nDM" TargetMode="External"/><Relationship Id="rId228" Type="http://schemas.openxmlformats.org/officeDocument/2006/relationships/hyperlink" Target="consultantplus://offline/ref=CBCE314F0E44CED25ECF61159D0E57BF634676358D58FD2BB16FCACF8CE2CA80760F8B21FDFC2FFB9D715A69A98F289F26023382575FB198D96D608FQ9nDM" TargetMode="External"/><Relationship Id="rId13" Type="http://schemas.openxmlformats.org/officeDocument/2006/relationships/hyperlink" Target="consultantplus://offline/ref=430D32ECD682B7BE198891B53050CE6A1DE1C161B403EBD6DFD1370E1FB5D0240308F32CB7135B64B80AA37F43BB39E38965965BCC63EDE27212C572P2n3M" TargetMode="External"/><Relationship Id="rId18" Type="http://schemas.openxmlformats.org/officeDocument/2006/relationships/hyperlink" Target="consultantplus://offline/ref=430D32ECD682B7BE198891B53050CE6A1DE1C161B403EBD6DFD1370E1FB5D0240308F32CB7135B64B80AA27E43BB39E38965965BCC63EDE27212C572P2n3M" TargetMode="External"/><Relationship Id="rId39" Type="http://schemas.openxmlformats.org/officeDocument/2006/relationships/hyperlink" Target="consultantplus://offline/ref=430D32ECD682B7BE198891B53050CE6A1DE1C161B403EBD6DFD1370E1FB5D0240308F32CB7135B64B80AAD7A40BB39E38965965BCC63EDE27212C572P2n3M" TargetMode="External"/><Relationship Id="rId109" Type="http://schemas.openxmlformats.org/officeDocument/2006/relationships/hyperlink" Target="consultantplus://offline/ref=CBCE314F0E44CED25ECF61159D0E57BF634676358D58FD2BB16FCACF8CE2CA80760F8B21FDFC2FFB92745B6AAC8F289F26023382575FB198D96D608FQ9nDM" TargetMode="External"/><Relationship Id="rId34" Type="http://schemas.openxmlformats.org/officeDocument/2006/relationships/hyperlink" Target="consultantplus://offline/ref=430D32ECD682B7BE198891B53050CE6A1DE1C161B403EBD6DFD1370E1FB5D0240308F32CB7135B64B80AAD7A44BB39E38965965BCC63EDE27212C572P2n3M" TargetMode="External"/><Relationship Id="rId50" Type="http://schemas.openxmlformats.org/officeDocument/2006/relationships/hyperlink" Target="consultantplus://offline/ref=CBCE314F0E44CED25ECF61159D0E57BF634676358D59F92BBD6ACACF8CE2CA80760F8B21FDFC2FFB95735A68A88F289F26023382575FB198D96D608FQ9nDM" TargetMode="External"/><Relationship Id="rId55" Type="http://schemas.openxmlformats.org/officeDocument/2006/relationships/hyperlink" Target="consultantplus://offline/ref=CBCE314F0E44CED25ECF61159D0E57BF634676358D58FD2BB16FCACF8CE2CA80760F8B21FDFC2FFB937B5369AD8F289F26023382575FB198D96D608FQ9nDM" TargetMode="External"/><Relationship Id="rId76" Type="http://schemas.openxmlformats.org/officeDocument/2006/relationships/hyperlink" Target="consultantplus://offline/ref=CBCE314F0E44CED25ECF61159D0E57BF634676358D58FD2BB16FCACF8CE2CA80760F8B21FDFC2FFB92745B69A18F289F26023382575FB198D96D608FQ9nDM" TargetMode="External"/><Relationship Id="rId97" Type="http://schemas.openxmlformats.org/officeDocument/2006/relationships/hyperlink" Target="consultantplus://offline/ref=CBCE314F0E44CED25ECF61159D0E57BF634676358D58FD2BB16FCACF8CE2CA80760F8B21FDFC2FFB92745B6BAD8F289F26023382575FB198D96D608FQ9nDM" TargetMode="External"/><Relationship Id="rId104" Type="http://schemas.openxmlformats.org/officeDocument/2006/relationships/hyperlink" Target="consultantplus://offline/ref=CBCE314F0E44CED25ECF61159D0E57BF634676358D58FD2BB16FCACF8CE2CA80760F8B21FDFC2FFB937A596AAB8F289F26023382575FB198D96D608FQ9nDM" TargetMode="External"/><Relationship Id="rId120" Type="http://schemas.openxmlformats.org/officeDocument/2006/relationships/hyperlink" Target="consultantplus://offline/ref=CBCE314F0E44CED25ECF61039E620BB0644C2C308A5AF37CE43FCC98D3B2CCD5244FD578BEBC3CFA936D5869A9Q8nDM" TargetMode="External"/><Relationship Id="rId125" Type="http://schemas.openxmlformats.org/officeDocument/2006/relationships/hyperlink" Target="consultantplus://offline/ref=CBCE314F0E44CED25ECF61039E620BB065442A3E8553F37CE43FCC98D3B2CCD5244FD578BEBC3CFA936D5869A9Q8nDM" TargetMode="External"/><Relationship Id="rId141" Type="http://schemas.openxmlformats.org/officeDocument/2006/relationships/hyperlink" Target="consultantplus://offline/ref=CBCE314F0E44CED25ECF61159D0E57BF634676358D58FD2BB16FCACF8CE2CA80760F8B21FDFC2FFB927A5C6EA08F289F26023382575FB198D96D608FQ9nDM" TargetMode="External"/><Relationship Id="rId146" Type="http://schemas.openxmlformats.org/officeDocument/2006/relationships/hyperlink" Target="consultantplus://offline/ref=CBCE314F0E44CED25ECF61159D0E57BF634676358D58FD2BB16FCACF8CE2CA80760F8B21FDFC2FFB9D705E6FA98F289F26023382575FB198D96D608FQ9nDM" TargetMode="External"/><Relationship Id="rId167" Type="http://schemas.openxmlformats.org/officeDocument/2006/relationships/hyperlink" Target="consultantplus://offline/ref=CBCE314F0E44CED25ECF61159D0E57BF634676358D59FF23BB6CCACF8CE2CA80760F8B21EFFC77F795774469AE9A7ECE63Q5nEM" TargetMode="External"/><Relationship Id="rId188" Type="http://schemas.openxmlformats.org/officeDocument/2006/relationships/hyperlink" Target="consultantplus://offline/ref=CBCE314F0E44CED25ECF61039E620BB0644D2B3E8F5FF37CE43FCC98D3B2CCD5364F8D70BFB376ABD1265769AC9A7CC87C553E83Q5nAM" TargetMode="External"/><Relationship Id="rId7" Type="http://schemas.openxmlformats.org/officeDocument/2006/relationships/hyperlink" Target="consultantplus://offline/ref=430D32ECD682B7BE198891B53050CE6A1DE1C161B403EBD6DFD1370E1FB5D0240308F32CA5130368BF0BBB7B41AE6FB2CCP3n9M" TargetMode="External"/><Relationship Id="rId71" Type="http://schemas.openxmlformats.org/officeDocument/2006/relationships/hyperlink" Target="consultantplus://offline/ref=CBCE314F0E44CED25ECF61159D0E57BF634676358D58FD2BB16FCACF8CE2CA80760F8B21FDFC2FFB92745B69AC8F289F26023382575FB198D96D608FQ9nDM" TargetMode="External"/><Relationship Id="rId92" Type="http://schemas.openxmlformats.org/officeDocument/2006/relationships/hyperlink" Target="consultantplus://offline/ref=CBCE314F0E44CED25ECF61159D0E57BF634676358D58FD2BB16FCACF8CE2CA80760F8B21FDFC2FFB92745B6BA98F289F26023382575FB198D96D608FQ9nDM" TargetMode="External"/><Relationship Id="rId162" Type="http://schemas.openxmlformats.org/officeDocument/2006/relationships/hyperlink" Target="consultantplus://offline/ref=CBCE314F0E44CED25ECF61159D0E57BF634676358D58FD2BB16FCACF8CE2CA80760F8B21FDFC2FFB927A5C60A98F289F26023382575FB198D96D608FQ9nDM" TargetMode="External"/><Relationship Id="rId183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13" Type="http://schemas.openxmlformats.org/officeDocument/2006/relationships/hyperlink" Target="consultantplus://offline/ref=CBCE314F0E44CED25ECF61159D0E57BF634676358D58FD2BB16FCACF8CE2CA80760F8B21FDFC2FFB9270596CA98F289F26023382575FB198D96D608FQ9nDM" TargetMode="External"/><Relationship Id="rId218" Type="http://schemas.openxmlformats.org/officeDocument/2006/relationships/hyperlink" Target="consultantplus://offline/ref=CBCE314F0E44CED25ECF61039E620BB0644D2C3B8F5EF37CE43FCC98D3B2CCD5364F8D74BBBB29AEC4370F64A88062CE64493C8252Q4n8M" TargetMode="External"/><Relationship Id="rId234" Type="http://schemas.openxmlformats.org/officeDocument/2006/relationships/hyperlink" Target="consultantplus://offline/ref=CBCE314F0E44CED25ECF61159D0E57BF634676358D58FD2BB16FCACF8CE2CA80760F8B21FDFC2FFB9D715A68AD8F289F26023382575FB198D96D608FQ9nDM" TargetMode="External"/><Relationship Id="rId239" Type="http://schemas.openxmlformats.org/officeDocument/2006/relationships/hyperlink" Target="consultantplus://offline/ref=CBCE314F0E44CED25ECF61159D0E57BF634676358D59F92BBD6ACACF8CE2CA80760F8B21FDFC2FFB95735A68A88F289F26023382575FB198D96D608FQ9n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30D32ECD682B7BE198891B53050CE6A1DE1C161B403EBD6DFD1370E1FB5D0240308F32CB7135B64B80AAD7B44BB39E38965965BCC63EDE27212C572P2n3M" TargetMode="External"/><Relationship Id="rId24" Type="http://schemas.openxmlformats.org/officeDocument/2006/relationships/hyperlink" Target="consultantplus://offline/ref=430D32ECD682B7BE198891B53050CE6A1DE1C161B403EBD6DFD1370E1FB5D0240308F32CB7135B64B908AC7D44BB39E38965965BCC63EDE27212C572P2n3M" TargetMode="External"/><Relationship Id="rId40" Type="http://schemas.openxmlformats.org/officeDocument/2006/relationships/hyperlink" Target="consultantplus://offline/ref=430D32ECD682B7BE198891B53050CE6A1DE1C161B403EBD6DFD1370E1FB5D0240308F32CB7135B64B908AC7D45BB39E38965965BCC63EDE27212C572P2n3M" TargetMode="External"/><Relationship Id="rId45" Type="http://schemas.openxmlformats.org/officeDocument/2006/relationships/hyperlink" Target="consultantplus://offline/ref=430D32ECD682B7BE198891B53050CE6A1DE1C161B402EFD6D3D4370E1FB5D0240308F32CB7135B64BF0FA57A47BB39E38965965BCC63EDE27212C572P2n3M" TargetMode="External"/><Relationship Id="rId66" Type="http://schemas.openxmlformats.org/officeDocument/2006/relationships/hyperlink" Target="consultantplus://offline/ref=CBCE314F0E44CED25ECF61159D0E57BF634676358D58FD2BB16FCACF8CE2CA80760F8B21FDFC2FFB937A5B60A98F289F26023382575FB198D96D608FQ9nDM" TargetMode="External"/><Relationship Id="rId87" Type="http://schemas.openxmlformats.org/officeDocument/2006/relationships/hyperlink" Target="consultantplus://offline/ref=CBCE314F0E44CED25ECF61159D0E57BF634676358D58FD2BB16FCACF8CE2CA80760F8B21FDFC2FFB92745B68AF8F289F26023382575FB198D96D608FQ9nDM" TargetMode="External"/><Relationship Id="rId110" Type="http://schemas.openxmlformats.org/officeDocument/2006/relationships/hyperlink" Target="consultantplus://offline/ref=CBCE314F0E44CED25ECF61159D0E57BF634676358D58FD2BB16FCACF8CE2CA80760F8B21FDFC2FFB937A596CA08F289F26023382575FB198D96D608FQ9nDM" TargetMode="External"/><Relationship Id="rId115" Type="http://schemas.openxmlformats.org/officeDocument/2006/relationships/hyperlink" Target="consultantplus://offline/ref=CBCE314F0E44CED25ECF61159D0E57BF634676358D58FD2BB16FCACF8CE2CA80760F8B21FDFC2FFB92745B6AA18F289F26023382575FB198D96D608FQ9nDM" TargetMode="External"/><Relationship Id="rId131" Type="http://schemas.openxmlformats.org/officeDocument/2006/relationships/hyperlink" Target="consultantplus://offline/ref=CBCE314F0E44CED25ECF61159D0E57BF634676358D58FD2BB16FCACF8CE2CA80760F8B21FDFC2FFB92725C69AA8F289F26023382575FB198D96D608FQ9nDM" TargetMode="External"/><Relationship Id="rId136" Type="http://schemas.openxmlformats.org/officeDocument/2006/relationships/hyperlink" Target="consultantplus://offline/ref=CBCE314F0E44CED25ECF61159D0E57BF634676358D58FD2BB16FCACF8CE2CA80760F8B21FDFC2FFB927A5C6EAB8F289F26023382575FB198D96D608FQ9nDM" TargetMode="External"/><Relationship Id="rId157" Type="http://schemas.openxmlformats.org/officeDocument/2006/relationships/hyperlink" Target="consultantplus://offline/ref=CBCE314F0E44CED25ECF61159D0E57BF634676358D58FD2BB16FCACF8CE2CA80760F8B21FDFC2FFB927A5C61AE8F289F26023382575FB198D96D608FQ9nDM" TargetMode="External"/><Relationship Id="rId178" Type="http://schemas.openxmlformats.org/officeDocument/2006/relationships/hyperlink" Target="consultantplus://offline/ref=CBCE314F0E44CED25ECF61159D0E57BF634676358D58FD2BB16FCACF8CE2CA80760F8B21FDFC2FFB927A5C60A08F289F26023382575FB198D96D608FQ9nDM" TargetMode="External"/><Relationship Id="rId61" Type="http://schemas.openxmlformats.org/officeDocument/2006/relationships/hyperlink" Target="consultantplus://offline/ref=CBCE314F0E44CED25ECF61159D0E57BF634676358D58FD2BB16FCACF8CE2CA80760F8B21FDFC2FFB9D705C6BAC8F289F26023382575FB198D96D608FQ9nDM" TargetMode="External"/><Relationship Id="rId82" Type="http://schemas.openxmlformats.org/officeDocument/2006/relationships/hyperlink" Target="consultantplus://offline/ref=CBCE314F0E44CED25ECF61159D0E57BF634676358D58FD2BB16FCACF8CE2CA80760F8B21FDFC2FFB92745B68AB8F289F26023382575FB198D96D608FQ9nDM" TargetMode="External"/><Relationship Id="rId152" Type="http://schemas.openxmlformats.org/officeDocument/2006/relationships/hyperlink" Target="consultantplus://offline/ref=CBCE314F0E44CED25ECF61159D0E57BF634676358D58FD2BB16FCACF8CE2CA80760F8B21FDFC2FFB927A5C61AA8F289F26023382575FB198D96D608FQ9nDM" TargetMode="External"/><Relationship Id="rId173" Type="http://schemas.openxmlformats.org/officeDocument/2006/relationships/hyperlink" Target="consultantplus://offline/ref=CBCE314F0E44CED25ECF61159D0E57BF634676358D58FD2BB16FCACF8CE2CA80760F8B21FDFC2FFB92725D6AAF8F289F26023382575FB198D96D608FQ9nDM" TargetMode="External"/><Relationship Id="rId194" Type="http://schemas.openxmlformats.org/officeDocument/2006/relationships/hyperlink" Target="consultantplus://offline/ref=CBCE314F0E44CED25ECF61039E620BB0644D2B3E8F5FF37CE43FCC98D3B2CCD5364F8D74BEB822FE97780E38ECD171CE66493E844D43B19FQCnEM" TargetMode="External"/><Relationship Id="rId199" Type="http://schemas.openxmlformats.org/officeDocument/2006/relationships/hyperlink" Target="consultantplus://offline/ref=CBCE314F0E44CED25ECF61159D0E57BF634676358D58FD2BB16FCACF8CE2CA80760F8B21FDFC2FFB9D705D6BAB8F289F26023382575FB198D96D608FQ9nDM" TargetMode="External"/><Relationship Id="rId203" Type="http://schemas.openxmlformats.org/officeDocument/2006/relationships/hyperlink" Target="consultantplus://offline/ref=CBCE314F0E44CED25ECF61159D0E57BF634676358D58FD2BB16FCACF8CE2CA80760F8B21FDFC2FFB92705860AF8F289F26023382575FB198D96D608FQ9nDM" TargetMode="External"/><Relationship Id="rId208" Type="http://schemas.openxmlformats.org/officeDocument/2006/relationships/hyperlink" Target="consultantplus://offline/ref=CBCE314F0E44CED25ECF61159D0E57BF634676358D58FD2BB16FCACF8CE2CA80760F8B21FDFC2FFB9270596AAC8F289F26023382575FB198D96D608FQ9nDM" TargetMode="External"/><Relationship Id="rId229" Type="http://schemas.openxmlformats.org/officeDocument/2006/relationships/hyperlink" Target="consultantplus://offline/ref=CBCE314F0E44CED25ECF61159D0E57BF634676358D58FD2BB16FCACF8CE2CA80760F8B21FDFC2FFB9D715A68A88F289F26023382575FB198D96D608FQ9nDM" TargetMode="External"/><Relationship Id="rId19" Type="http://schemas.openxmlformats.org/officeDocument/2006/relationships/hyperlink" Target="consultantplus://offline/ref=430D32ECD682B7BE198891B53050CE6A1DE1C161B403EBD6DFD1370E1FB5D0240308F32CB7135B64B908AC7A47BB39E38965965BCC63EDE27212C572P2n3M" TargetMode="External"/><Relationship Id="rId224" Type="http://schemas.openxmlformats.org/officeDocument/2006/relationships/hyperlink" Target="consultantplus://offline/ref=CBCE314F0E44CED25ECF61159D0E57BF634676358D58FD2BB16FCACF8CE2CA80760F8B21FDFC2FFB92705268A98F289F26023382575FB198D96D608FQ9nDM" TargetMode="External"/><Relationship Id="rId240" Type="http://schemas.openxmlformats.org/officeDocument/2006/relationships/fontTable" Target="fontTable.xml"/><Relationship Id="rId14" Type="http://schemas.openxmlformats.org/officeDocument/2006/relationships/hyperlink" Target="consultantplus://offline/ref=430D32ECD682B7BE198891B53050CE6A1DE1C161B403EBD6DFD1370E1FB5D0240308F32CB7135B64B908AD7E41BB39E38965965BCC63EDE27212C572P2n3M" TargetMode="External"/><Relationship Id="rId30" Type="http://schemas.openxmlformats.org/officeDocument/2006/relationships/hyperlink" Target="consultantplus://offline/ref=430D32ECD682B7BE198891B53050CE6A1DE1C161B403EBD6DFD1370E1FB5D0240308F32CB7135B64B80AAD7B43BB39E38965965BCC63EDE27212C572P2n3M" TargetMode="External"/><Relationship Id="rId35" Type="http://schemas.openxmlformats.org/officeDocument/2006/relationships/hyperlink" Target="consultantplus://offline/ref=430D32ECD682B7BE198891B53050CE6A1DE1C161B403EBD6DFD1370E1FB5D0240308F32CB7135B64B80AAD7A43BB39E38965965BCC63EDE27212C572P2n3M" TargetMode="External"/><Relationship Id="rId56" Type="http://schemas.openxmlformats.org/officeDocument/2006/relationships/hyperlink" Target="consultantplus://offline/ref=CBCE314F0E44CED25ECF61159D0E57BF634676358D58FD2BB16FCACF8CE2CA80760F8B21FDFC2FFB937B5369A08F289F26023382575FB198D96D608FQ9nDM" TargetMode="External"/><Relationship Id="rId77" Type="http://schemas.openxmlformats.org/officeDocument/2006/relationships/hyperlink" Target="consultantplus://offline/ref=CBCE314F0E44CED25ECF61159D0E57BF634676358D58FD2BB16FCACF8CE2CA80760F8B21FDFC2FFB937A586BAF8F289F26023382575FB198D96D608FQ9nDM" TargetMode="External"/><Relationship Id="rId100" Type="http://schemas.openxmlformats.org/officeDocument/2006/relationships/hyperlink" Target="consultantplus://offline/ref=CBCE314F0E44CED25ECF61159D0E57BF634676358D58FD2BB16FCACF8CE2CA80760F8B21FDFC2FFB92745B6BA08F289F26023382575FB198D96D608FQ9nDM" TargetMode="External"/><Relationship Id="rId105" Type="http://schemas.openxmlformats.org/officeDocument/2006/relationships/hyperlink" Target="consultantplus://offline/ref=CBCE314F0E44CED25ECF61159D0E57BF634676358D58FD2BB16FCACF8CE2CA80760F8B21FDFC2FFB937A596AAE8F289F26023382575FB198D96D608FQ9nDM" TargetMode="External"/><Relationship Id="rId126" Type="http://schemas.openxmlformats.org/officeDocument/2006/relationships/hyperlink" Target="consultantplus://offline/ref=CBCE314F0E44CED25ECF61039E620BB0644C2B3F855CF37CE43FCC98D3B2CCD5244FD578BEBC3CFA936D5869A9Q8nDM" TargetMode="External"/><Relationship Id="rId147" Type="http://schemas.openxmlformats.org/officeDocument/2006/relationships/hyperlink" Target="consultantplus://offline/ref=CBCE314F0E44CED25ECF61039E620BB0644C2C308859F37CE43FCC98D3B2CCD5244FD578BEBC3CFA936D5869A9Q8nDM" TargetMode="External"/><Relationship Id="rId168" Type="http://schemas.openxmlformats.org/officeDocument/2006/relationships/hyperlink" Target="consultantplus://offline/ref=CBCE314F0E44CED25ECF61039E620BB0644C2D3B8952F37CE43FCC98D3B2CCD5364F8D77B5EC73BEC07E5A6DB6847AD060573FQ8nBM" TargetMode="External"/><Relationship Id="rId8" Type="http://schemas.openxmlformats.org/officeDocument/2006/relationships/hyperlink" Target="consultantplus://offline/ref=430D32ECD682B7BE198891B53050CE6A1DE1C161B403EBD6DFD1370E1FB5D0240308F32CB7135B64BA0FAC7241BB39E38965965BCC63EDE27212C572P2n3M" TargetMode="External"/><Relationship Id="rId51" Type="http://schemas.openxmlformats.org/officeDocument/2006/relationships/hyperlink" Target="consultantplus://offline/ref=CBCE314F0E44CED25ECF61159D0E57BF634676358D58FD2BB16FCACF8CE2CA80760F8B21FDFC2FFB937B526EAC8F289F26023382575FB198D96D608FQ9nDM" TargetMode="External"/><Relationship Id="rId72" Type="http://schemas.openxmlformats.org/officeDocument/2006/relationships/hyperlink" Target="consultantplus://offline/ref=CBCE314F0E44CED25ECF61159D0E57BF634676358D58FD2BB16FCACF8CE2CA80760F8B21FDFC2FFB92745B69AD8F289F26023382575FB198D96D608FQ9nDM" TargetMode="External"/><Relationship Id="rId93" Type="http://schemas.openxmlformats.org/officeDocument/2006/relationships/hyperlink" Target="consultantplus://offline/ref=CBCE314F0E44CED25ECF61159D0E57BF634676358D58FD2BB16FCACF8CE2CA80760F8B21FDFC2FFB937A5861A98F289F26023382575FB198D96D608FQ9nDM" TargetMode="External"/><Relationship Id="rId98" Type="http://schemas.openxmlformats.org/officeDocument/2006/relationships/hyperlink" Target="consultantplus://offline/ref=CBCE314F0E44CED25ECF61159D0E57BF634676358D58FD2BB16FCACF8CE2CA80760F8B21FDFC2FFB92745B6BAE8F289F26023382575FB198D96D608FQ9nDM" TargetMode="External"/><Relationship Id="rId121" Type="http://schemas.openxmlformats.org/officeDocument/2006/relationships/hyperlink" Target="consultantplus://offline/ref=CBCE314F0E44CED25ECF61039E620BB065442A3E8553F37CE43FCC98D3B2CCD5244FD578BEBC3CFA936D5869A9Q8nDM" TargetMode="External"/><Relationship Id="rId142" Type="http://schemas.openxmlformats.org/officeDocument/2006/relationships/hyperlink" Target="consultantplus://offline/ref=CBCE314F0E44CED25ECF61159D0E57BF634676358D58FD2BB16FCACF8CE2CA80760F8B21FDFC2FFB927A5C6EA18F289F26023382575FB198D96D608FQ9nDM" TargetMode="External"/><Relationship Id="rId163" Type="http://schemas.openxmlformats.org/officeDocument/2006/relationships/hyperlink" Target="consultantplus://offline/ref=CBCE314F0E44CED25ECF61159D0E57BF634676358D58FD2BB16FCACF8CE2CA80760F8B21FDFC2FFB927A5C60AA8F289F26023382575FB198D96D608FQ9nDM" TargetMode="External"/><Relationship Id="rId184" Type="http://schemas.openxmlformats.org/officeDocument/2006/relationships/hyperlink" Target="consultantplus://offline/ref=CBCE314F0E44CED25ECF61039E620BB0644D2B3E8F5FF37CE43FCC98D3B2CCD5364F8D70BFB376ABD1265769AC9A7CC87C553E83Q5nAM" TargetMode="External"/><Relationship Id="rId189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19" Type="http://schemas.openxmlformats.org/officeDocument/2006/relationships/hyperlink" Target="consultantplus://offline/ref=CBCE314F0E44CED25ECF61039E620BB0644D2C3B8F5EF37CE43FCC98D3B2CCD5364F8D74BBBB29AEC4370F64A88062CE64493C8252Q4n8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BCE314F0E44CED25ECF61159D0E57BF634676358D58FD2BB16FCACF8CE2CA80760F8B21FDFC2FFB9D725E6AA18F289F26023382575FB198D96D608FQ9nDM" TargetMode="External"/><Relationship Id="rId230" Type="http://schemas.openxmlformats.org/officeDocument/2006/relationships/hyperlink" Target="consultantplus://offline/ref=CBCE314F0E44CED25ECF61159D0E57BF634676358D58FD2BB16FCACF8CE2CA80760F8B21FDFC2FFB9270526EAA8F289F26023382575FB198D96D608FQ9nDM" TargetMode="External"/><Relationship Id="rId235" Type="http://schemas.openxmlformats.org/officeDocument/2006/relationships/hyperlink" Target="consultantplus://offline/ref=CBCE314F0E44CED25ECF61159D0E57BF634676358D58FD2BB16FCACF8CE2CA80760F8B21FDFC2FFB9D715A6DA88F289F26023382575FB198D96D608FQ9nDM" TargetMode="External"/><Relationship Id="rId25" Type="http://schemas.openxmlformats.org/officeDocument/2006/relationships/hyperlink" Target="consultantplus://offline/ref=430D32ECD682B7BE198891B53050CE6A1DE1C161B403EBD6DFD1370E1FB5D0240308F32CB7135B64B908AC7D43BB39E38965965BCC63EDE27212C572P2n3M" TargetMode="External"/><Relationship Id="rId46" Type="http://schemas.openxmlformats.org/officeDocument/2006/relationships/hyperlink" Target="consultantplus://offline/ref=430D32ECD682B7BE198891B53050CE6A1DE1C161B402E7D4D4D5370E1FB5D0240308F32CB7135B64BF0FA57A45BB39E38965965BCC63EDE27212C572P2n3M" TargetMode="External"/><Relationship Id="rId67" Type="http://schemas.openxmlformats.org/officeDocument/2006/relationships/hyperlink" Target="consultantplus://offline/ref=CBCE314F0E44CED25ECF61159D0E57BF634676358D58FD2BB16FCACF8CE2CA80760F8B21FDFC2FFB937A5B60AA8F289F26023382575FB198D96D608FQ9nDM" TargetMode="External"/><Relationship Id="rId116" Type="http://schemas.openxmlformats.org/officeDocument/2006/relationships/hyperlink" Target="consultantplus://offline/ref=CBCE314F0E44CED25ECF61159D0E57BF634676358D58FD2BB16FCACF8CE2CA80760F8B21FDFC2FFB92745B6DA88F289F26023382575FB198D96D608FQ9nDM" TargetMode="External"/><Relationship Id="rId137" Type="http://schemas.openxmlformats.org/officeDocument/2006/relationships/hyperlink" Target="consultantplus://offline/ref=CBCE314F0E44CED25ECF61159D0E57BF634676358D58FD2BB16FCACF8CE2CA80760F8B21FDFC2FFB927A5C6EAC8F289F26023382575FB198D96D608FQ9nDM" TargetMode="External"/><Relationship Id="rId158" Type="http://schemas.openxmlformats.org/officeDocument/2006/relationships/hyperlink" Target="consultantplus://offline/ref=CBCE314F0E44CED25ECF61159D0E57BF634676358D58FD2BB16FCACF8CE2CA80760F8B21FDFC2FFB927A5C61AF8F289F26023382575FB198D96D608FQ9nDM" TargetMode="External"/><Relationship Id="rId20" Type="http://schemas.openxmlformats.org/officeDocument/2006/relationships/hyperlink" Target="consultantplus://offline/ref=430D32ECD682B7BE198891B53050CE6A1DE1C161B403EBD6DFD1370E1FB5D0240308F32CB7135B64B80AA27E42BB39E38965965BCC63EDE27212C572P2n3M" TargetMode="External"/><Relationship Id="rId41" Type="http://schemas.openxmlformats.org/officeDocument/2006/relationships/hyperlink" Target="consultantplus://offline/ref=430D32ECD682B7BE198891B53050CE6A1DE1C161B403EBD6DFD1370E1FB5D0240308F32CB7135B64B908AC7D46BB39E38965965BCC63EDE27212C572P2n3M" TargetMode="External"/><Relationship Id="rId62" Type="http://schemas.openxmlformats.org/officeDocument/2006/relationships/hyperlink" Target="consultantplus://offline/ref=CBCE314F0E44CED25ECF61159D0E57BF634676358D58FD2BB16FCACF8CE2CA80760F8B21FDFC2FFB937A5B6BA98F289F26023382575FB198D96D608FQ9nDM" TargetMode="External"/><Relationship Id="rId83" Type="http://schemas.openxmlformats.org/officeDocument/2006/relationships/hyperlink" Target="consultantplus://offline/ref=CBCE314F0E44CED25ECF61159D0E57BF634676358D58FD2BB16FCACF8CE2CA80760F8B21FDFC2FFB92745B68AC8F289F26023382575FB198D96D608FQ9nDM" TargetMode="External"/><Relationship Id="rId88" Type="http://schemas.openxmlformats.org/officeDocument/2006/relationships/hyperlink" Target="consultantplus://offline/ref=CBCE314F0E44CED25ECF61159D0E57BF634676358D58FD2BB16FCACF8CE2CA80760F8B21FDFC2FFB92745B68A08F289F26023382575FB198D96D608FQ9nDM" TargetMode="External"/><Relationship Id="rId111" Type="http://schemas.openxmlformats.org/officeDocument/2006/relationships/hyperlink" Target="consultantplus://offline/ref=CBCE314F0E44CED25ECF61159D0E57BF634676358D58FD2BB16FCACF8CE2CA80760F8B21FDFC2FFB92745B6AAD8F289F26023382575FB198D96D608FQ9nDM" TargetMode="External"/><Relationship Id="rId132" Type="http://schemas.openxmlformats.org/officeDocument/2006/relationships/hyperlink" Target="consultantplus://offline/ref=CBCE314F0E44CED25ECF61159D0E57BF634676358D58FD2BB16FCACF8CE2CA80760F8B21FDFC2FFB92725C69AC8F289F26023382575FB198D96D608FQ9nDM" TargetMode="External"/><Relationship Id="rId153" Type="http://schemas.openxmlformats.org/officeDocument/2006/relationships/hyperlink" Target="consultantplus://offline/ref=CBCE314F0E44CED25ECF61159D0E57BF634676358D58FD2BB16FCACF8CE2CA80760F8B21FDFC2FFB927A5C61AB8F289F26023382575FB198D96D608FQ9nDM" TargetMode="External"/><Relationship Id="rId174" Type="http://schemas.openxmlformats.org/officeDocument/2006/relationships/hyperlink" Target="consultantplus://offline/ref=CBCE314F0E44CED25ECF61159D0E57BF634676358D58FD2BB16FCACF8CE2CA80760F8B21FDFC2FFB92725C69AA8F289F26023382575FB198D96D608FQ9nDM" TargetMode="External"/><Relationship Id="rId179" Type="http://schemas.openxmlformats.org/officeDocument/2006/relationships/hyperlink" Target="consultantplus://offline/ref=CBCE314F0E44CED25ECF61039E620BB0644D2B3E8F5FF37CE43FCC98D3B2CCD5244FD578BEBC3CFA936D5869A9Q8nDM" TargetMode="External"/><Relationship Id="rId195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209" Type="http://schemas.openxmlformats.org/officeDocument/2006/relationships/hyperlink" Target="consultantplus://offline/ref=CBCE314F0E44CED25ECF61159D0E57BF634676358D58FD2BB16FCACF8CE2CA80760F8B21FDFC2FFB9D725E6AAD8F289F26023382575FB198D96D608FQ9nDM" TargetMode="External"/><Relationship Id="rId190" Type="http://schemas.openxmlformats.org/officeDocument/2006/relationships/hyperlink" Target="consultantplus://offline/ref=CBCE314F0E44CED25ECF61039E620BB0644D2B3E8F5FF37CE43FCC98D3B2CCD5364F8D70BFB376ABD1265769AC9A7CC87C553E83Q5nAM" TargetMode="External"/><Relationship Id="rId204" Type="http://schemas.openxmlformats.org/officeDocument/2006/relationships/hyperlink" Target="consultantplus://offline/ref=CBCE314F0E44CED25ECF61159D0E57BF634676358D58FD2BB16FCACF8CE2CA80760F8B21FDFC2FFB92705860A08F289F26023382575FB198D96D608FQ9nDM" TargetMode="External"/><Relationship Id="rId220" Type="http://schemas.openxmlformats.org/officeDocument/2006/relationships/hyperlink" Target="consultantplus://offline/ref=CBCE314F0E44CED25ECF61159D0E57BF634676358D58FD2BB16FCACF8CE2CA80760F8B21FDFC2FFB9D725F6EA98F289F26023382575FB198D96D608FQ9nDM" TargetMode="External"/><Relationship Id="rId225" Type="http://schemas.openxmlformats.org/officeDocument/2006/relationships/hyperlink" Target="consultantplus://offline/ref=CBCE314F0E44CED25ECF61159D0E57BF634676358D58FD2BB16FCACF8CE2CA80760F8B21FDFC2FFB9D725368A08F289F26023382575FB198D96D608FQ9nDM" TargetMode="External"/><Relationship Id="rId241" Type="http://schemas.openxmlformats.org/officeDocument/2006/relationships/theme" Target="theme/theme1.xml"/><Relationship Id="rId15" Type="http://schemas.openxmlformats.org/officeDocument/2006/relationships/hyperlink" Target="consultantplus://offline/ref=430D32ECD682B7BE198891B53050CE6A1DE1C161B403EBD6DFD1370E1FB5D0240308F32CB7135B64B80AA27A45BB39E38965965BCC63EDE27212C572P2n3M" TargetMode="External"/><Relationship Id="rId36" Type="http://schemas.openxmlformats.org/officeDocument/2006/relationships/hyperlink" Target="consultantplus://offline/ref=430D32ECD682B7BE198891B53050CE6A1DE1C161B403EBD6DFD1370E1FB5D0240308F32CB7135B64B80AAD7A42BB39E38965965BCC63EDE27212C572P2n3M" TargetMode="External"/><Relationship Id="rId57" Type="http://schemas.openxmlformats.org/officeDocument/2006/relationships/hyperlink" Target="consultantplus://offline/ref=CBCE314F0E44CED25ECF61159D0E57BF634676358D58FD2BB16FCACF8CE2CA80760F8B21FDFC2FFB92755269A18F289F26023382575FB198D96D608FQ9nDM" TargetMode="External"/><Relationship Id="rId106" Type="http://schemas.openxmlformats.org/officeDocument/2006/relationships/hyperlink" Target="consultantplus://offline/ref=CBCE314F0E44CED25ECF61159D0E57BF634676358D58FD2BB16FCACF8CE2CA80760F8B21FDFC2FFB92745B6AA98F289F26023382575FB198D96D608FQ9nDM" TargetMode="External"/><Relationship Id="rId127" Type="http://schemas.openxmlformats.org/officeDocument/2006/relationships/hyperlink" Target="consultantplus://offline/ref=CBCE314F0E44CED25ECF61159D0E57BF634676358D58FD2BB16FCACF8CE2CA80760F8B21FDFC2FFB92725F68AC8F289F26023382575FB198D96D608FQ9nDM" TargetMode="External"/><Relationship Id="rId10" Type="http://schemas.openxmlformats.org/officeDocument/2006/relationships/hyperlink" Target="consultantplus://offline/ref=430D32ECD682B7BE198891B53050CE6A1DE1C161B403EBD6DFD1370E1FB5D0240308F32CB7135B64B80AA37F45BB39E38965965BCC63EDE27212C572P2n3M" TargetMode="External"/><Relationship Id="rId31" Type="http://schemas.openxmlformats.org/officeDocument/2006/relationships/hyperlink" Target="consultantplus://offline/ref=430D32ECD682B7BE198891B53050CE6A1DE1C161B403EBD6DFD1370E1FB5D0240308F32CB7135B64B80AAD7B42BB39E38965965BCC63EDE27212C572P2n3M" TargetMode="External"/><Relationship Id="rId52" Type="http://schemas.openxmlformats.org/officeDocument/2006/relationships/hyperlink" Target="consultantplus://offline/ref=CBCE314F0E44CED25ECF61159D0E57BF634676358D58FD2BB16FCACF8CE2CA80760F8B21FDFC2FFB937B526EAD8F289F26023382575FB198D96D608FQ9nDM" TargetMode="External"/><Relationship Id="rId73" Type="http://schemas.openxmlformats.org/officeDocument/2006/relationships/hyperlink" Target="consultantplus://offline/ref=CBCE314F0E44CED25ECF61159D0E57BF634676358D58FD2BB16FCACF8CE2CA80760F8B21FDFC2FFB92745B69AE8F289F26023382575FB198D96D608FQ9nDM" TargetMode="External"/><Relationship Id="rId78" Type="http://schemas.openxmlformats.org/officeDocument/2006/relationships/hyperlink" Target="consultantplus://offline/ref=CBCE314F0E44CED25ECF61159D0E57BF634676358D58FD2BB16FCACF8CE2CA80760F8B21FDFC2FFB92745B68A88F289F26023382575FB198D96D608FQ9nDM" TargetMode="External"/><Relationship Id="rId94" Type="http://schemas.openxmlformats.org/officeDocument/2006/relationships/hyperlink" Target="consultantplus://offline/ref=CBCE314F0E44CED25ECF61159D0E57BF634676358D58FD2BB16FCACF8CE2CA80760F8B21FDFC2FFB92745B6BAA8F289F26023382575FB198D96D608FQ9nDM" TargetMode="External"/><Relationship Id="rId99" Type="http://schemas.openxmlformats.org/officeDocument/2006/relationships/hyperlink" Target="consultantplus://offline/ref=CBCE314F0E44CED25ECF61159D0E57BF634676358D58FD2BB16FCACF8CE2CA80760F8B21FDFC2FFB92745B6BAF8F289F26023382575FB198D96D608FQ9nDM" TargetMode="External"/><Relationship Id="rId101" Type="http://schemas.openxmlformats.org/officeDocument/2006/relationships/hyperlink" Target="consultantplus://offline/ref=CBCE314F0E44CED25ECF61159D0E57BF634676358D58FD2BB16FCACF8CE2CA80760F8B21FDFC2FFB937A596BA98F289F26023382575FB198D96D608FQ9nDM" TargetMode="External"/><Relationship Id="rId122" Type="http://schemas.openxmlformats.org/officeDocument/2006/relationships/hyperlink" Target="consultantplus://offline/ref=CBCE314F0E44CED25ECF61039E620BB0644C2B3F855CF37CE43FCC98D3B2CCD5244FD578BEBC3CFA936D5869A9Q8nDM" TargetMode="External"/><Relationship Id="rId143" Type="http://schemas.openxmlformats.org/officeDocument/2006/relationships/hyperlink" Target="consultantplus://offline/ref=CBCE314F0E44CED25ECF61159D0E57BF634676358D58FD2BB16FCACF8CE2CA80760F8B21FDFC2FFB927A5C61A88F289F26023382575FB198D96D608FQ9nDM" TargetMode="External"/><Relationship Id="rId148" Type="http://schemas.openxmlformats.org/officeDocument/2006/relationships/hyperlink" Target="consultantplus://offline/ref=CBCE314F0E44CED25ECF61159D0E57BF634676358D58FD2BB16FCACF8CE2CA80760F8B21FDFC2FFB9D705E6FAA8F289F26023382575FB198D96D608FQ9nDM" TargetMode="External"/><Relationship Id="rId164" Type="http://schemas.openxmlformats.org/officeDocument/2006/relationships/hyperlink" Target="consultantplus://offline/ref=CBCE314F0E44CED25ECF61159D0E57BF634676358D58FD2BB16FCACF8CE2CA80760F8B21FDFC2FFB927A5C60AB8F289F26023382575FB198D96D608FQ9nDM" TargetMode="External"/><Relationship Id="rId169" Type="http://schemas.openxmlformats.org/officeDocument/2006/relationships/hyperlink" Target="consultantplus://offline/ref=CBCE314F0E44CED25ECF61159D0E57BF634676358D58FD2BB16FCACF8CE2CA80760F8B21FDFC2FFB92725D6BAB8F289F26023382575FB198D96D608FQ9nDM" TargetMode="External"/><Relationship Id="rId185" Type="http://schemas.openxmlformats.org/officeDocument/2006/relationships/hyperlink" Target="consultantplus://offline/ref=CBCE314F0E44CED25ECF61039E620BB0644D2B3E8F5FF37CE43FCC98D3B2CCD5364F8D74BEB822F995780E38ECD171CE66493E844D43B19FQCn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0D32ECD682B7BE198891B53050CE6A1DE1C161B403EBD6DFD1370E1FB5D0240308F32CB7135B64B908A27D4FBB39E38965965BCC63EDE27212C572P2n3M" TargetMode="External"/><Relationship Id="rId180" Type="http://schemas.openxmlformats.org/officeDocument/2006/relationships/hyperlink" Target="consultantplus://offline/ref=CBCE314F0E44CED25ECF61039E620BB0644D2B3E8F5FF37CE43FCC98D3B2CCD5244FD578BEBC3CFA936D5869A9Q8nDM" TargetMode="External"/><Relationship Id="rId210" Type="http://schemas.openxmlformats.org/officeDocument/2006/relationships/hyperlink" Target="consultantplus://offline/ref=CBCE314F0E44CED25ECF61159D0E57BF634676358D58FD2BB16FCACF8CE2CA80760F8B21FDFC2FFB9D725E6AAE8F289F26023382575FB198D96D608FQ9nDM" TargetMode="External"/><Relationship Id="rId215" Type="http://schemas.openxmlformats.org/officeDocument/2006/relationships/hyperlink" Target="consultantplus://offline/ref=CBCE314F0E44CED25ECF61159D0E57BF634676358D58FD2BB16FCACF8CE2CA80760F8B21FDFC2FFB9D725E6DA88F289F26023382575FB198D96D608FQ9nDM" TargetMode="External"/><Relationship Id="rId236" Type="http://schemas.openxmlformats.org/officeDocument/2006/relationships/hyperlink" Target="consultantplus://offline/ref=CBCE314F0E44CED25ECF61159D0E57BF634676358D59F92BBD6ACACF8CE2CA80760F8B21FDFC2FFB95735A68A88F289F26023382575FB198D96D608FQ9nDM" TargetMode="External"/><Relationship Id="rId26" Type="http://schemas.openxmlformats.org/officeDocument/2006/relationships/hyperlink" Target="consultantplus://offline/ref=430D32ECD682B7BE198891B53050CE6A1DE1C161B403EBD6DFD1370E1FB5D0240308F32CB7135B64B80AAD7B47BB39E38965965BCC63EDE27212C572P2n3M" TargetMode="External"/><Relationship Id="rId231" Type="http://schemas.openxmlformats.org/officeDocument/2006/relationships/hyperlink" Target="consultantplus://offline/ref=CBCE314F0E44CED25ECF61159D0E57BF634676358D58FD2BB16FCACF8CE2CA80760F8B21FDFC2FFB92705369A98F289F26023382575FB198D96D608FQ9nDM" TargetMode="External"/><Relationship Id="rId47" Type="http://schemas.openxmlformats.org/officeDocument/2006/relationships/hyperlink" Target="consultantplus://offline/ref=430D32ECD682B7BE198891B53050CE6A1DE1C161B403EBD6DFD1370E1FB5D0240308F32CB7135B64B70CA07F46BB39E38965965BCC63EDE27212C572P2n3M" TargetMode="External"/><Relationship Id="rId68" Type="http://schemas.openxmlformats.org/officeDocument/2006/relationships/hyperlink" Target="consultantplus://offline/ref=CBCE314F0E44CED25ECF61159D0E57BF634676358D58FD2BB16FCACF8CE2CA80760F8B21FDFC2FFB92745B69A98F289F26023382575FB198D96D608FQ9nDM" TargetMode="External"/><Relationship Id="rId89" Type="http://schemas.openxmlformats.org/officeDocument/2006/relationships/hyperlink" Target="consultantplus://offline/ref=CBCE314F0E44CED25ECF61159D0E57BF634676358D58FD2BB16FCACF8CE2CA80760F8B21FDFC2FFB92745B68A18F289F26023382575FB198D96D608FQ9nDM" TargetMode="External"/><Relationship Id="rId112" Type="http://schemas.openxmlformats.org/officeDocument/2006/relationships/hyperlink" Target="consultantplus://offline/ref=CBCE314F0E44CED25ECF61159D0E57BF634676358D58FD2BB16FCACF8CE2CA80760F8B21FDFC2FFB92745B6AAE8F289F26023382575FB198D96D608FQ9nDM" TargetMode="External"/><Relationship Id="rId133" Type="http://schemas.openxmlformats.org/officeDocument/2006/relationships/hyperlink" Target="consultantplus://offline/ref=CBCE314F0E44CED25ECF61159D0E57BF634676358D58FD2BB16FCACF8CE2CA80760F8B21FDFC2FFB927A5C6EA88F289F26023382575FB198D96D608FQ9nDM" TargetMode="External"/><Relationship Id="rId154" Type="http://schemas.openxmlformats.org/officeDocument/2006/relationships/hyperlink" Target="consultantplus://offline/ref=CBCE314F0E44CED25ECF61159D0E57BF634676358D58FD2BB16FCACF8CE2CA80760F8B21FDFC2FFB927A5C61AC8F289F26023382575FB198D96D608FQ9nDM" TargetMode="External"/><Relationship Id="rId175" Type="http://schemas.openxmlformats.org/officeDocument/2006/relationships/hyperlink" Target="consultantplus://offline/ref=CBCE314F0E44CED25ECF61039E620BB0644C2C308859F37CE43FCC98D3B2CCD5244FD578BEBC3CFA936D5869A9Q8nDM" TargetMode="External"/><Relationship Id="rId196" Type="http://schemas.openxmlformats.org/officeDocument/2006/relationships/hyperlink" Target="consultantplus://offline/ref=CBCE314F0E44CED25ECF61039E620BB0644D2B3E8F5FF37CE43FCC98D3B2CCD5364F8D74B8BC29AEC4370F64A88062CE64493C8252Q4n8M" TargetMode="External"/><Relationship Id="rId200" Type="http://schemas.openxmlformats.org/officeDocument/2006/relationships/hyperlink" Target="consultantplus://offline/ref=CBCE314F0E44CED25ECF61039E620BB0644D2B3E8F5FF37CE43FCC98D3B2CCD5244FD578BEBC3CFA936D5869A9Q8nDM" TargetMode="External"/><Relationship Id="rId16" Type="http://schemas.openxmlformats.org/officeDocument/2006/relationships/hyperlink" Target="consultantplus://offline/ref=430D32ECD682B7BE198891B53050CE6A1DE1C161B403EBD6DFD1370E1FB5D0240308F32CB7135B64B908AC7B47BB39E38965965BCC63EDE27212C572P2n3M" TargetMode="External"/><Relationship Id="rId221" Type="http://schemas.openxmlformats.org/officeDocument/2006/relationships/hyperlink" Target="consultantplus://offline/ref=CBCE314F0E44CED25ECF61159D0E57BF634676358D58FD2BB16FCACF8CE2CA80760F8B21FDFC2FFB92705269AB8F289F26023382575FB198D96D608FQ9nDM" TargetMode="External"/><Relationship Id="rId37" Type="http://schemas.openxmlformats.org/officeDocument/2006/relationships/hyperlink" Target="consultantplus://offline/ref=430D32ECD682B7BE198891B53050CE6A1DE1C161B403EBD6DFD1370E1FB5D0240308F32CB7135B64B80AAD7B41BB39E38965965BCC63EDE27212C572P2n3M" TargetMode="External"/><Relationship Id="rId58" Type="http://schemas.openxmlformats.org/officeDocument/2006/relationships/hyperlink" Target="consultantplus://offline/ref=CBCE314F0E44CED25ECF61159D0E57BF634676358D58FD2BB16FCACF8CE2CA80760F8B21FDFC2FFB92755268A88F289F26023382575FB198D96D608FQ9nDM" TargetMode="External"/><Relationship Id="rId79" Type="http://schemas.openxmlformats.org/officeDocument/2006/relationships/hyperlink" Target="consultantplus://offline/ref=CBCE314F0E44CED25ECF61159D0E57BF634676358D58FD2BB16FCACF8CE2CA80760F8B21FDFC2FFB92745B68A98F289F26023382575FB198D96D608FQ9nDM" TargetMode="External"/><Relationship Id="rId102" Type="http://schemas.openxmlformats.org/officeDocument/2006/relationships/hyperlink" Target="consultantplus://offline/ref=CBCE314F0E44CED25ECF61159D0E57BF634676358D58FD2BB16FCACF8CE2CA80760F8B21FDFC2FFB92745B6BA18F289F26023382575FB198D96D608FQ9nDM" TargetMode="External"/><Relationship Id="rId123" Type="http://schemas.openxmlformats.org/officeDocument/2006/relationships/hyperlink" Target="consultantplus://offline/ref=CBCE314F0E44CED25ECF61039E620BB0644C2B3F855CF37CE43FCC98D3B2CCD5244FD578BEBC3CFA936D5869A9Q8nDM" TargetMode="External"/><Relationship Id="rId144" Type="http://schemas.openxmlformats.org/officeDocument/2006/relationships/hyperlink" Target="consultantplus://offline/ref=CBCE314F0E44CED25ECF61159D0E57BF634676358D58FD2BB16FCACF8CE2CA80760F8B21FDFC2FFB927A5C61A98F289F26023382575FB198D96D608FQ9nDM" TargetMode="External"/><Relationship Id="rId90" Type="http://schemas.openxmlformats.org/officeDocument/2006/relationships/hyperlink" Target="consultantplus://offline/ref=CBCE314F0E44CED25ECF61159D0E57BF634676358D58FD2BB16FCACF8CE2CA80760F8B21FDFC2FFB937A586EAB8F289F26023382575FB198D96D608FQ9nDM" TargetMode="External"/><Relationship Id="rId165" Type="http://schemas.openxmlformats.org/officeDocument/2006/relationships/hyperlink" Target="consultantplus://offline/ref=CBCE314F0E44CED25ECF61159D0E57BF634676358D58FD2BB16FCACF8CE2CA80760F8B21FDFC2FFB927A5C60AC8F289F26023382575FB198D96D608FQ9nDM" TargetMode="External"/><Relationship Id="rId186" Type="http://schemas.openxmlformats.org/officeDocument/2006/relationships/hyperlink" Target="consultantplus://offline/ref=CBCE314F0E44CED25ECF61039E620BB0644D2B3E8F5FF37CE43FCC98D3B2CCD5364F8D70BFB376ABD1265769AC9A7CC87C553E83Q5nAM" TargetMode="External"/><Relationship Id="rId211" Type="http://schemas.openxmlformats.org/officeDocument/2006/relationships/hyperlink" Target="consultantplus://offline/ref=CBCE314F0E44CED25ECF61159D0E57BF634676358D58FD2BB16FCACF8CE2CA80760F8B21FDFC2FFB9D725E6AAF8F289F26023382575FB198D96D608FQ9nDM" TargetMode="External"/><Relationship Id="rId232" Type="http://schemas.openxmlformats.org/officeDocument/2006/relationships/hyperlink" Target="consultantplus://offline/ref=CBCE314F0E44CED25ECF61159D0E57BF634676358D58FD2BB16FCACF8CE2CA80760F8B21FDFC2FFB9D715A68AB8F289F26023382575FB198D96D608FQ9nDM" TargetMode="External"/><Relationship Id="rId27" Type="http://schemas.openxmlformats.org/officeDocument/2006/relationships/hyperlink" Target="consultantplus://offline/ref=430D32ECD682B7BE198891B53050CE6A1DE1C161B403EBD6DFD1370E1FB5D0240308F32CB7135B64B80AAD7B46BB39E38965965BCC63EDE27212C572P2n3M" TargetMode="External"/><Relationship Id="rId48" Type="http://schemas.openxmlformats.org/officeDocument/2006/relationships/hyperlink" Target="consultantplus://offline/ref=430D32ECD682B7BE198891B53050CE6A1DE1C161B403EBD6DFD1370E1FB5D0240308F32CB7135B64B70CA07F45BB39E38965965BCC63EDE27212C572P2n3M" TargetMode="External"/><Relationship Id="rId69" Type="http://schemas.openxmlformats.org/officeDocument/2006/relationships/hyperlink" Target="consultantplus://offline/ref=CBCE314F0E44CED25ECF61159D0E57BF634676358D58FD2BB16FCACF8CE2CA80760F8B21FDFC2FFB92745B69AA8F289F26023382575FB198D96D608FQ9nDM" TargetMode="External"/><Relationship Id="rId113" Type="http://schemas.openxmlformats.org/officeDocument/2006/relationships/hyperlink" Target="consultantplus://offline/ref=CBCE314F0E44CED25ECF61159D0E57BF634676358D58FD2BB16FCACF8CE2CA80760F8B21FDFC2FFB92745B6AAF8F289F26023382575FB198D96D608FQ9nDM" TargetMode="External"/><Relationship Id="rId134" Type="http://schemas.openxmlformats.org/officeDocument/2006/relationships/hyperlink" Target="consultantplus://offline/ref=CBCE314F0E44CED25ECF61159D0E57BF634676358D58FD2BB16FCACF8CE2CA80760F8B21FDFC2FFB927A5C6EA98F289F26023382575FB198D96D608FQ9nDM" TargetMode="External"/><Relationship Id="rId80" Type="http://schemas.openxmlformats.org/officeDocument/2006/relationships/hyperlink" Target="consultantplus://offline/ref=CBCE314F0E44CED25ECF61159D0E57BF634676358D58FD2BB16FCACF8CE2CA80760F8B21FDFC2FFB92745B68AA8F289F26023382575FB198D96D608FQ9nDM" TargetMode="External"/><Relationship Id="rId155" Type="http://schemas.openxmlformats.org/officeDocument/2006/relationships/hyperlink" Target="consultantplus://offline/ref=CBCE314F0E44CED25ECF61159D0E57BF634676358D58FD2BB16FCACF8CE2CA80760F8B21FDFC2FFB92725C6EA08F289F26023382575FB198D96D608FQ9nDM" TargetMode="External"/><Relationship Id="rId176" Type="http://schemas.openxmlformats.org/officeDocument/2006/relationships/hyperlink" Target="consultantplus://offline/ref=CBCE314F0E44CED25ECF61159D0E57BF634676358D58FB2FBB6ECACF8CE2CA80760F8B21EFFC77F795774469AE9A7ECE63Q5nEM" TargetMode="External"/><Relationship Id="rId197" Type="http://schemas.openxmlformats.org/officeDocument/2006/relationships/hyperlink" Target="consultantplus://offline/ref=CBCE314F0E44CED25ECF61039E620BB0644D293A8C52F37CE43FCC98D3B2CCD5364F8D74BAB029AEC4370F64A88062CE64493C8252Q4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41330</Words>
  <Characters>235581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Ежова Ирина Сергеевна</cp:lastModifiedBy>
  <cp:revision>2</cp:revision>
  <dcterms:created xsi:type="dcterms:W3CDTF">2019-06-04T12:39:00Z</dcterms:created>
  <dcterms:modified xsi:type="dcterms:W3CDTF">2019-06-04T12:59:00Z</dcterms:modified>
</cp:coreProperties>
</file>